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008461B1">
        <w:tc>
          <w:tcPr>
            <w:tcW w:w="9016" w:type="dxa"/>
            <w:gridSpan w:val="2"/>
            <w:tcBorders>
              <w:top w:val="single" w:sz="4" w:space="0" w:color="auto"/>
              <w:bottom w:val="single" w:sz="4" w:space="0" w:color="auto"/>
            </w:tcBorders>
            <w:shd w:val="clear" w:color="auto" w:fill="539ACB"/>
          </w:tcPr>
          <w:p w14:paraId="47515266" w14:textId="77777777" w:rsidR="008461B1" w:rsidRPr="00F41AB1" w:rsidRDefault="008461B1" w:rsidP="00083977">
            <w:pPr>
              <w:rPr>
                <w:rStyle w:val="1bodycopy10ptChar"/>
                <w:rFonts w:ascii="Praxis LT Pro Light" w:hAnsi="Praxis LT Pro Light" w:cs="Arial"/>
                <w:b/>
                <w:sz w:val="22"/>
                <w:szCs w:val="22"/>
                <w:highlight w:val="yellow"/>
              </w:rPr>
            </w:pPr>
            <w:r w:rsidRPr="00F41AB1">
              <w:rPr>
                <w:rFonts w:ascii="Praxis LT Pro Light" w:hAnsi="Praxis LT Pro Light" w:cs="Arial"/>
                <w:b/>
                <w:color w:val="FFFFFF" w:themeColor="background1"/>
              </w:rPr>
              <w:t>Job Description</w:t>
            </w:r>
          </w:p>
        </w:tc>
      </w:tr>
      <w:tr w:rsidR="008461B1" w:rsidRPr="008461B1" w14:paraId="76CF371D" w14:textId="77777777" w:rsidTr="00083977">
        <w:tc>
          <w:tcPr>
            <w:tcW w:w="2405" w:type="dxa"/>
            <w:tcBorders>
              <w:top w:val="single" w:sz="4" w:space="0" w:color="auto"/>
            </w:tcBorders>
          </w:tcPr>
          <w:p w14:paraId="5AB6BDC1"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 xml:space="preserve">JOB TITLE </w:t>
            </w:r>
          </w:p>
          <w:p w14:paraId="2F9A81B0" w14:textId="77777777" w:rsidR="008461B1" w:rsidRPr="00F41AB1" w:rsidRDefault="008461B1" w:rsidP="00083977">
            <w:pPr>
              <w:rPr>
                <w:rFonts w:ascii="Praxis LT Pro Light" w:hAnsi="Praxis LT Pro Light" w:cs="Arial"/>
                <w:b/>
              </w:rPr>
            </w:pPr>
          </w:p>
        </w:tc>
        <w:tc>
          <w:tcPr>
            <w:tcW w:w="6611" w:type="dxa"/>
          </w:tcPr>
          <w:p w14:paraId="556DF7FB" w14:textId="1D832124" w:rsidR="008461B1" w:rsidRPr="00F41AB1" w:rsidRDefault="00DE43A8" w:rsidP="00083977">
            <w:pPr>
              <w:rPr>
                <w:rFonts w:ascii="Praxis LT Pro Light" w:hAnsi="Praxis LT Pro Light" w:cs="Arial"/>
              </w:rPr>
            </w:pPr>
            <w:r w:rsidRPr="00F41AB1">
              <w:rPr>
                <w:rStyle w:val="normaltextrun"/>
                <w:rFonts w:ascii="Praxis LT Pro Light" w:hAnsi="Praxis LT Pro Light" w:cs="Arial"/>
                <w:b/>
                <w:bCs/>
                <w:color w:val="000000"/>
                <w:shd w:val="clear" w:color="auto" w:fill="FFFFFF"/>
              </w:rPr>
              <w:t>Facilities Officer </w:t>
            </w:r>
            <w:r w:rsidRPr="00F41AB1">
              <w:rPr>
                <w:rStyle w:val="eop"/>
                <w:rFonts w:ascii="Praxis LT Pro Light" w:hAnsi="Praxis LT Pro Light" w:cs="Arial"/>
                <w:color w:val="000000"/>
                <w:shd w:val="clear" w:color="auto" w:fill="FFFFFF"/>
              </w:rPr>
              <w:t> </w:t>
            </w:r>
          </w:p>
        </w:tc>
      </w:tr>
      <w:tr w:rsidR="008461B1" w:rsidRPr="008461B1" w14:paraId="6FA29877" w14:textId="77777777" w:rsidTr="00083977">
        <w:tc>
          <w:tcPr>
            <w:tcW w:w="2405" w:type="dxa"/>
          </w:tcPr>
          <w:p w14:paraId="06825910"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 xml:space="preserve">JOB FAMILY </w:t>
            </w:r>
          </w:p>
          <w:p w14:paraId="519F624D" w14:textId="77777777" w:rsidR="008461B1" w:rsidRPr="00F41AB1" w:rsidRDefault="008461B1" w:rsidP="00083977">
            <w:pPr>
              <w:rPr>
                <w:rFonts w:ascii="Praxis LT Pro Light" w:hAnsi="Praxis LT Pro Light" w:cs="Arial"/>
                <w:b/>
              </w:rPr>
            </w:pPr>
          </w:p>
        </w:tc>
        <w:tc>
          <w:tcPr>
            <w:tcW w:w="6611" w:type="dxa"/>
          </w:tcPr>
          <w:p w14:paraId="6A8AF33F" w14:textId="0ED8AADD" w:rsidR="008461B1" w:rsidRPr="00F41AB1" w:rsidRDefault="00DE43A8" w:rsidP="00083977">
            <w:pPr>
              <w:rPr>
                <w:rFonts w:ascii="Praxis LT Pro Light" w:hAnsi="Praxis LT Pro Light" w:cs="Arial"/>
                <w:b/>
              </w:rPr>
            </w:pPr>
            <w:r w:rsidRPr="00F41AB1">
              <w:rPr>
                <w:rFonts w:ascii="Praxis LT Pro Light" w:hAnsi="Praxis LT Pro Light" w:cs="Arial"/>
                <w:b/>
              </w:rPr>
              <w:t xml:space="preserve">Facilities </w:t>
            </w:r>
            <w:r w:rsidR="008461B1" w:rsidRPr="00F41AB1">
              <w:rPr>
                <w:rFonts w:ascii="Praxis LT Pro Light" w:hAnsi="Praxis LT Pro Light" w:cs="Arial"/>
                <w:b/>
              </w:rPr>
              <w:t xml:space="preserve"> </w:t>
            </w:r>
          </w:p>
        </w:tc>
      </w:tr>
      <w:tr w:rsidR="008461B1" w:rsidRPr="008461B1" w14:paraId="057AD4C3" w14:textId="77777777" w:rsidTr="00083977">
        <w:tc>
          <w:tcPr>
            <w:tcW w:w="2405" w:type="dxa"/>
          </w:tcPr>
          <w:p w14:paraId="4BC0129A"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PHASE</w:t>
            </w:r>
          </w:p>
          <w:p w14:paraId="22968413" w14:textId="77777777" w:rsidR="008461B1" w:rsidRPr="00F41AB1" w:rsidRDefault="008461B1" w:rsidP="00083977">
            <w:pPr>
              <w:rPr>
                <w:rFonts w:ascii="Praxis LT Pro Light" w:hAnsi="Praxis LT Pro Light" w:cs="Arial"/>
                <w:b/>
              </w:rPr>
            </w:pPr>
          </w:p>
        </w:tc>
        <w:tc>
          <w:tcPr>
            <w:tcW w:w="6611" w:type="dxa"/>
          </w:tcPr>
          <w:p w14:paraId="0355967C" w14:textId="1EC01161" w:rsidR="008461B1" w:rsidRPr="00F41AB1" w:rsidRDefault="00DE43A8" w:rsidP="00083977">
            <w:pPr>
              <w:rPr>
                <w:rFonts w:ascii="Praxis LT Pro Light" w:hAnsi="Praxis LT Pro Light" w:cs="Arial"/>
                <w:b/>
              </w:rPr>
            </w:pPr>
            <w:r w:rsidRPr="00F41AB1">
              <w:rPr>
                <w:rFonts w:ascii="Praxis LT Pro Light" w:hAnsi="Praxis LT Pro Light" w:cs="Arial"/>
                <w:b/>
              </w:rPr>
              <w:t xml:space="preserve">Central </w:t>
            </w:r>
          </w:p>
        </w:tc>
      </w:tr>
      <w:tr w:rsidR="008461B1" w:rsidRPr="008461B1" w14:paraId="4B4B3C49" w14:textId="77777777" w:rsidTr="00083977">
        <w:tc>
          <w:tcPr>
            <w:tcW w:w="2405" w:type="dxa"/>
          </w:tcPr>
          <w:p w14:paraId="4AC9CF48" w14:textId="3A521631" w:rsidR="008461B1" w:rsidRPr="00F41AB1" w:rsidRDefault="008D75E7" w:rsidP="00083977">
            <w:pPr>
              <w:rPr>
                <w:rFonts w:ascii="Praxis LT Pro Light" w:hAnsi="Praxis LT Pro Light" w:cs="Arial"/>
                <w:b/>
              </w:rPr>
            </w:pPr>
            <w:r>
              <w:rPr>
                <w:rFonts w:ascii="Praxis LT Pro Light" w:hAnsi="Praxis LT Pro Light" w:cs="Arial"/>
                <w:b/>
              </w:rPr>
              <w:t>GRADE</w:t>
            </w:r>
          </w:p>
          <w:p w14:paraId="3B21E8AE" w14:textId="77777777" w:rsidR="008461B1" w:rsidRPr="00F41AB1" w:rsidRDefault="008461B1" w:rsidP="00083977">
            <w:pPr>
              <w:rPr>
                <w:rFonts w:ascii="Praxis LT Pro Light" w:hAnsi="Praxis LT Pro Light" w:cs="Arial"/>
                <w:b/>
              </w:rPr>
            </w:pPr>
          </w:p>
        </w:tc>
        <w:tc>
          <w:tcPr>
            <w:tcW w:w="6611" w:type="dxa"/>
          </w:tcPr>
          <w:p w14:paraId="1EE827CA" w14:textId="400511A8" w:rsidR="008461B1" w:rsidRPr="008D75E7" w:rsidRDefault="008D75E7" w:rsidP="00083977">
            <w:pPr>
              <w:rPr>
                <w:rFonts w:ascii="Praxis LT Pro Light" w:hAnsi="Praxis LT Pro Light" w:cs="Arial"/>
              </w:rPr>
            </w:pPr>
            <w:r w:rsidRPr="008D75E7">
              <w:rPr>
                <w:rStyle w:val="normaltextrun"/>
                <w:rFonts w:ascii="Praxis LT Pro Light" w:hAnsi="Praxis LT Pro Light"/>
                <w:b/>
                <w:bCs/>
                <w:color w:val="000000"/>
                <w:shd w:val="clear" w:color="auto" w:fill="FFFFFF"/>
              </w:rPr>
              <w:t>3</w:t>
            </w:r>
          </w:p>
        </w:tc>
      </w:tr>
      <w:tr w:rsidR="008461B1" w:rsidRPr="008461B1" w14:paraId="4E6C5B99" w14:textId="77777777" w:rsidTr="00083977">
        <w:tc>
          <w:tcPr>
            <w:tcW w:w="2405" w:type="dxa"/>
          </w:tcPr>
          <w:p w14:paraId="20549670"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REPORTING TO</w:t>
            </w:r>
          </w:p>
          <w:p w14:paraId="681BF8F6" w14:textId="77777777" w:rsidR="008461B1" w:rsidRPr="00F41AB1" w:rsidRDefault="008461B1" w:rsidP="00083977">
            <w:pPr>
              <w:rPr>
                <w:rFonts w:ascii="Praxis LT Pro Light" w:hAnsi="Praxis LT Pro Light" w:cs="Arial"/>
                <w:b/>
              </w:rPr>
            </w:pPr>
          </w:p>
        </w:tc>
        <w:tc>
          <w:tcPr>
            <w:tcW w:w="6611" w:type="dxa"/>
          </w:tcPr>
          <w:p w14:paraId="142AF100" w14:textId="6491572E" w:rsidR="008461B1" w:rsidRPr="008D75E7" w:rsidRDefault="008D75E7" w:rsidP="00083977">
            <w:pPr>
              <w:rPr>
                <w:rFonts w:ascii="Praxis LT Pro Light" w:hAnsi="Praxis LT Pro Light" w:cs="Arial"/>
              </w:rPr>
            </w:pPr>
            <w:r w:rsidRPr="008D75E7">
              <w:rPr>
                <w:rStyle w:val="normaltextrun"/>
                <w:rFonts w:ascii="Praxis LT Pro Light" w:hAnsi="Praxis LT Pro Light"/>
                <w:b/>
                <w:bCs/>
                <w:color w:val="000000"/>
                <w:shd w:val="clear" w:color="auto" w:fill="FFFFFF"/>
              </w:rPr>
              <w:t xml:space="preserve">Site Manager </w:t>
            </w:r>
          </w:p>
        </w:tc>
      </w:tr>
      <w:tr w:rsidR="008461B1" w:rsidRPr="008461B1" w14:paraId="505693E0" w14:textId="77777777" w:rsidTr="00083977">
        <w:tc>
          <w:tcPr>
            <w:tcW w:w="2405" w:type="dxa"/>
          </w:tcPr>
          <w:p w14:paraId="2E02EB2D"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RESPONSIBLE FOR</w:t>
            </w:r>
          </w:p>
          <w:p w14:paraId="4104FB15" w14:textId="77777777" w:rsidR="008461B1" w:rsidRPr="00F41AB1" w:rsidRDefault="008461B1" w:rsidP="00083977">
            <w:pPr>
              <w:rPr>
                <w:rFonts w:ascii="Praxis LT Pro Light" w:hAnsi="Praxis LT Pro Light" w:cs="Arial"/>
                <w:b/>
              </w:rPr>
            </w:pPr>
          </w:p>
        </w:tc>
        <w:tc>
          <w:tcPr>
            <w:tcW w:w="6611" w:type="dxa"/>
          </w:tcPr>
          <w:p w14:paraId="77213762" w14:textId="5521FC6C" w:rsidR="00A43921" w:rsidRPr="00F41AB1" w:rsidRDefault="008D75E7" w:rsidP="00083977">
            <w:pPr>
              <w:rPr>
                <w:rFonts w:ascii="Praxis LT Pro Light" w:hAnsi="Praxis LT Pro Light" w:cs="Arial"/>
              </w:rPr>
            </w:pPr>
            <w:r>
              <w:rPr>
                <w:rFonts w:ascii="Praxis LT Pro Light" w:hAnsi="Praxis LT Pro Light" w:cs="Arial"/>
              </w:rPr>
              <w:t>N/A</w:t>
            </w:r>
          </w:p>
        </w:tc>
      </w:tr>
      <w:tr w:rsidR="008461B1" w:rsidRPr="008461B1" w14:paraId="0B850BF3"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F41AB1" w:rsidRDefault="008461B1" w:rsidP="00083977">
            <w:pPr>
              <w:rPr>
                <w:rFonts w:ascii="Praxis LT Pro Light" w:hAnsi="Praxis LT Pro Light" w:cs="Arial"/>
                <w:b/>
              </w:rPr>
            </w:pPr>
            <w:r w:rsidRPr="00F41AB1">
              <w:rPr>
                <w:rFonts w:ascii="Praxis LT Pro Light" w:hAnsi="Praxis LT Pro Light" w:cs="Arial"/>
                <w:b/>
                <w:color w:val="FFFFFF" w:themeColor="background1"/>
              </w:rPr>
              <w:t>Job Purpose</w:t>
            </w:r>
          </w:p>
        </w:tc>
      </w:tr>
      <w:tr w:rsidR="008461B1" w:rsidRPr="008461B1" w14:paraId="68D96774" w14:textId="77777777" w:rsidTr="00083977">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F41AB1" w:rsidRDefault="008461B1" w:rsidP="00083977">
            <w:pPr>
              <w:jc w:val="both"/>
              <w:rPr>
                <w:rFonts w:ascii="Praxis LT Pro Light" w:hAnsi="Praxis LT Pro Light" w:cs="Arial"/>
              </w:rPr>
            </w:pPr>
          </w:p>
          <w:p w14:paraId="0F6EF053"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To manage the utilisation of the premises and associated facilities for both educational and allied usage across The Thinking Schools Academy Trust. To ensure that premises are presented at all times in a secure, safe and well-maintained state.  </w:t>
            </w:r>
            <w:r w:rsidRPr="00F41AB1">
              <w:rPr>
                <w:rStyle w:val="eop"/>
                <w:rFonts w:ascii="Praxis LT Pro Light" w:hAnsi="Praxis LT Pro Light" w:cs="Arial"/>
                <w:color w:val="000000"/>
                <w:sz w:val="22"/>
                <w:szCs w:val="22"/>
              </w:rPr>
              <w:t> </w:t>
            </w:r>
          </w:p>
          <w:p w14:paraId="2E064A6A"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To oversee the maintenance programme and monitor any associated budgets.</w:t>
            </w:r>
            <w:r w:rsidRPr="00F41AB1">
              <w:rPr>
                <w:rStyle w:val="eop"/>
                <w:rFonts w:ascii="Praxis LT Pro Light" w:hAnsi="Praxis LT Pro Light" w:cs="Arial"/>
                <w:color w:val="000000"/>
                <w:sz w:val="22"/>
                <w:szCs w:val="22"/>
              </w:rPr>
              <w:t> </w:t>
            </w:r>
          </w:p>
          <w:p w14:paraId="42618911" w14:textId="082BAD22"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57600B">
              <w:rPr>
                <w:rStyle w:val="normaltextrun"/>
                <w:rFonts w:ascii="Praxis LT Pro Light" w:hAnsi="Praxis LT Pro Light" w:cs="Arial"/>
                <w:color w:val="000000"/>
                <w:sz w:val="22"/>
                <w:szCs w:val="22"/>
              </w:rPr>
              <w:t>S</w:t>
            </w:r>
            <w:r w:rsidR="0057600B">
              <w:rPr>
                <w:rStyle w:val="normaltextrun"/>
                <w:rFonts w:ascii="Praxis LT Pro Light" w:hAnsi="Praxis LT Pro Light" w:cs="Arial"/>
                <w:color w:val="000000"/>
              </w:rPr>
              <w:t>ite</w:t>
            </w:r>
            <w:r w:rsidRPr="00F41AB1">
              <w:rPr>
                <w:rStyle w:val="normaltextrun"/>
                <w:rFonts w:ascii="Praxis LT Pro Light" w:hAnsi="Praxis LT Pro Light" w:cs="Arial"/>
                <w:color w:val="000000"/>
                <w:sz w:val="22"/>
                <w:szCs w:val="22"/>
              </w:rPr>
              <w:t xml:space="preserve"> Manager to support capital projects and developments </w:t>
            </w:r>
            <w:r w:rsidRPr="00F41AB1">
              <w:rPr>
                <w:rStyle w:val="eop"/>
                <w:rFonts w:ascii="Praxis LT Pro Light" w:hAnsi="Praxis LT Pro Light" w:cs="Arial"/>
                <w:color w:val="000000"/>
                <w:sz w:val="22"/>
                <w:szCs w:val="22"/>
              </w:rPr>
              <w:t> </w:t>
            </w:r>
          </w:p>
          <w:p w14:paraId="32D432BC"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Health &amp; Safety management</w:t>
            </w:r>
            <w:r w:rsidRPr="00F41AB1">
              <w:rPr>
                <w:rStyle w:val="eop"/>
                <w:rFonts w:ascii="Praxis LT Pro Light" w:hAnsi="Praxis LT Pro Light" w:cs="Arial"/>
                <w:color w:val="000000"/>
                <w:sz w:val="22"/>
                <w:szCs w:val="22"/>
              </w:rPr>
              <w:t> </w:t>
            </w:r>
          </w:p>
          <w:p w14:paraId="11AB1CCF"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Key holder</w:t>
            </w:r>
            <w:r w:rsidRPr="00F41AB1">
              <w:rPr>
                <w:rStyle w:val="eop"/>
                <w:rFonts w:ascii="Praxis LT Pro Light" w:hAnsi="Praxis LT Pro Light" w:cs="Arial"/>
                <w:color w:val="000000"/>
                <w:sz w:val="22"/>
                <w:szCs w:val="22"/>
              </w:rPr>
              <w:t> </w:t>
            </w:r>
          </w:p>
          <w:p w14:paraId="144CFED8" w14:textId="77777777" w:rsidR="008461B1" w:rsidRPr="00F41AB1" w:rsidRDefault="008461B1" w:rsidP="00083977">
            <w:pPr>
              <w:jc w:val="both"/>
              <w:rPr>
                <w:rFonts w:ascii="Praxis LT Pro Light" w:hAnsi="Praxis LT Pro Light" w:cs="Arial"/>
              </w:rPr>
            </w:pPr>
          </w:p>
        </w:tc>
      </w:tr>
      <w:tr w:rsidR="008461B1" w:rsidRPr="008461B1" w14:paraId="20E5E340"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F41AB1" w:rsidRDefault="008461B1" w:rsidP="00083977">
            <w:pPr>
              <w:rPr>
                <w:rFonts w:ascii="Praxis LT Pro Light" w:hAnsi="Praxis LT Pro Light" w:cs="Arial"/>
                <w:b/>
              </w:rPr>
            </w:pPr>
            <w:r w:rsidRPr="00F41AB1">
              <w:rPr>
                <w:rFonts w:ascii="Praxis LT Pro Light" w:hAnsi="Praxis LT Pro Light" w:cs="Arial"/>
                <w:b/>
                <w:color w:val="FFFFFF" w:themeColor="background1"/>
              </w:rPr>
              <w:t xml:space="preserve">Duties and Responsibilities </w:t>
            </w:r>
          </w:p>
        </w:tc>
      </w:tr>
      <w:tr w:rsidR="008461B1" w:rsidRPr="008461B1" w14:paraId="11E0A3AF" w14:textId="77777777" w:rsidTr="0008397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2E4BDD4D" w14:textId="77777777" w:rsidR="008461B1" w:rsidRPr="00F41AB1" w:rsidRDefault="008461B1" w:rsidP="00083977">
            <w:pPr>
              <w:jc w:val="both"/>
              <w:rPr>
                <w:rFonts w:ascii="Praxis LT Pro Light" w:hAnsi="Praxis LT Pro Light" w:cs="Arial"/>
              </w:rPr>
            </w:pPr>
          </w:p>
          <w:p w14:paraId="332374A0" w14:textId="5C09A099" w:rsidR="00DE43A8" w:rsidRPr="00F41AB1" w:rsidRDefault="00DE43A8" w:rsidP="00DE43A8">
            <w:pPr>
              <w:pStyle w:val="paragraph"/>
              <w:spacing w:before="0" w:beforeAutospacing="0" w:after="0" w:afterAutospacing="0"/>
              <w:jc w:val="both"/>
              <w:textAlignment w:val="baseline"/>
              <w:rPr>
                <w:rFonts w:ascii="Praxis LT Pro Light" w:hAnsi="Praxis LT Pro Light" w:cs="Arial"/>
                <w:b/>
                <w:bCs/>
                <w:color w:val="000000"/>
                <w:sz w:val="22"/>
                <w:szCs w:val="22"/>
              </w:rPr>
            </w:pPr>
            <w:r w:rsidRPr="00F41AB1">
              <w:rPr>
                <w:rStyle w:val="normaltextrun"/>
                <w:rFonts w:ascii="Praxis LT Pro Light" w:hAnsi="Praxis LT Pro Light" w:cs="Arial"/>
                <w:b/>
                <w:bCs/>
                <w:color w:val="000000"/>
                <w:sz w:val="22"/>
                <w:szCs w:val="22"/>
              </w:rPr>
              <w:t xml:space="preserve">Main Duties </w:t>
            </w:r>
          </w:p>
          <w:p w14:paraId="74F955DB"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Provide oversight of general security and arrangements for locking and unlocking of all premises, responding to enquiries from individuals/visitors</w:t>
            </w:r>
            <w:r w:rsidRPr="00F41AB1">
              <w:rPr>
                <w:rStyle w:val="eop"/>
                <w:rFonts w:ascii="Praxis LT Pro Light" w:hAnsi="Praxis LT Pro Light" w:cs="Arial"/>
                <w:color w:val="000000"/>
                <w:sz w:val="22"/>
                <w:szCs w:val="22"/>
              </w:rPr>
              <w:t> </w:t>
            </w:r>
          </w:p>
          <w:p w14:paraId="1C5FA3ED" w14:textId="7F590009"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Management of and participation in</w:t>
            </w:r>
            <w:r w:rsidR="00A43921">
              <w:rPr>
                <w:rStyle w:val="normaltextrun"/>
                <w:rFonts w:ascii="Praxis LT Pro Light" w:hAnsi="Praxis LT Pro Light" w:cs="Arial"/>
                <w:sz w:val="22"/>
                <w:szCs w:val="22"/>
              </w:rPr>
              <w:t xml:space="preserve"> </w:t>
            </w:r>
            <w:r w:rsidRPr="00F41AB1">
              <w:rPr>
                <w:rStyle w:val="normaltextrun"/>
                <w:rFonts w:ascii="Praxis LT Pro Light" w:hAnsi="Praxis LT Pro Light" w:cs="Arial"/>
                <w:sz w:val="22"/>
                <w:szCs w:val="22"/>
              </w:rPr>
              <w:t>a shift system for out of hours’ requirements, including weekends.</w:t>
            </w:r>
            <w:r w:rsidRPr="00F41AB1">
              <w:rPr>
                <w:rStyle w:val="eop"/>
                <w:rFonts w:ascii="Praxis LT Pro Light" w:hAnsi="Praxis LT Pro Light" w:cs="Arial"/>
                <w:sz w:val="22"/>
                <w:szCs w:val="22"/>
              </w:rPr>
              <w:t> </w:t>
            </w:r>
          </w:p>
          <w:p w14:paraId="1C208E32"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To work a split shift to cover for a partner site team member in their absence.</w:t>
            </w:r>
            <w:r w:rsidRPr="00F41AB1">
              <w:rPr>
                <w:rStyle w:val="eop"/>
                <w:rFonts w:ascii="Praxis LT Pro Light" w:hAnsi="Praxis LT Pro Light" w:cs="Arial"/>
                <w:sz w:val="22"/>
                <w:szCs w:val="22"/>
              </w:rPr>
              <w:t> </w:t>
            </w:r>
          </w:p>
          <w:p w14:paraId="27FBD880"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Be prepared to adjust duty hours to enable the opening and securing of the premises on an ad-hoc basis, as and when necessary.</w:t>
            </w:r>
            <w:r w:rsidRPr="00F41AB1">
              <w:rPr>
                <w:rStyle w:val="eop"/>
                <w:rFonts w:ascii="Praxis LT Pro Light" w:hAnsi="Praxis LT Pro Light" w:cs="Arial"/>
                <w:sz w:val="22"/>
                <w:szCs w:val="22"/>
              </w:rPr>
              <w:t> </w:t>
            </w:r>
          </w:p>
          <w:p w14:paraId="03AD7328"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on-site contractors and associated budgets. </w:t>
            </w:r>
            <w:r w:rsidRPr="00F41AB1">
              <w:rPr>
                <w:rStyle w:val="eop"/>
                <w:rFonts w:ascii="Praxis LT Pro Light" w:hAnsi="Praxis LT Pro Light" w:cs="Arial"/>
                <w:color w:val="000000"/>
                <w:sz w:val="22"/>
                <w:szCs w:val="22"/>
              </w:rPr>
              <w:t> </w:t>
            </w:r>
          </w:p>
          <w:p w14:paraId="3027720A"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and ensure the recording of regular checks on fire alarms, extinguishers, intruder alarms, residual current devices and visual checks of electrical fittings.</w:t>
            </w:r>
            <w:r w:rsidRPr="00F41AB1">
              <w:rPr>
                <w:rStyle w:val="eop"/>
                <w:rFonts w:ascii="Praxis LT Pro Light" w:hAnsi="Praxis LT Pro Light" w:cs="Arial"/>
                <w:color w:val="000000"/>
                <w:sz w:val="22"/>
                <w:szCs w:val="22"/>
              </w:rPr>
              <w:t> </w:t>
            </w:r>
          </w:p>
          <w:p w14:paraId="744EBF6C"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Ensure that daily access to fire exits and equipment are available and free from obstruction. </w:t>
            </w:r>
            <w:r w:rsidRPr="00F41AB1">
              <w:rPr>
                <w:rStyle w:val="eop"/>
                <w:rFonts w:ascii="Praxis LT Pro Light" w:hAnsi="Praxis LT Pro Light" w:cs="Arial"/>
                <w:color w:val="000000"/>
                <w:sz w:val="22"/>
                <w:szCs w:val="22"/>
              </w:rPr>
              <w:t> </w:t>
            </w:r>
          </w:p>
          <w:p w14:paraId="3F6905C8" w14:textId="0509B1A9"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Segoe UI"/>
                <w:sz w:val="22"/>
                <w:szCs w:val="22"/>
              </w:rPr>
            </w:pPr>
            <w:r w:rsidRPr="00F41AB1">
              <w:rPr>
                <w:rStyle w:val="normaltextrun"/>
                <w:rFonts w:ascii="Praxis LT Pro Light" w:hAnsi="Praxis LT Pro Light" w:cs="Arial"/>
                <w:color w:val="000000"/>
                <w:sz w:val="22"/>
                <w:szCs w:val="22"/>
              </w:rPr>
              <w:t>Organise plans and procedures for emergency situations and liaise with emergency services: number 1 key holder.</w:t>
            </w:r>
            <w:r w:rsidRPr="00F41AB1">
              <w:rPr>
                <w:rStyle w:val="eop"/>
                <w:rFonts w:ascii="Praxis LT Pro Light" w:hAnsi="Praxis LT Pro Light" w:cs="Arial"/>
                <w:color w:val="000000"/>
                <w:sz w:val="22"/>
                <w:szCs w:val="22"/>
              </w:rPr>
              <w:t> </w:t>
            </w:r>
          </w:p>
          <w:p w14:paraId="3B0FAA04" w14:textId="091E76C5" w:rsidR="00DE43A8" w:rsidRPr="00F41AB1"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the academy minibus (where applicable) and drive by arrangement with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xml:space="preserve"> Manager. A MIDAS minibus course provided by TSAT must be passed and be in date before driving the minibus. </w:t>
            </w:r>
            <w:r w:rsidRPr="00F41AB1">
              <w:rPr>
                <w:rStyle w:val="eop"/>
                <w:rFonts w:ascii="Praxis LT Pro Light" w:hAnsi="Praxis LT Pro Light" w:cs="Arial"/>
                <w:color w:val="000000"/>
                <w:sz w:val="22"/>
                <w:szCs w:val="22"/>
              </w:rPr>
              <w:t> </w:t>
            </w:r>
          </w:p>
          <w:p w14:paraId="0F477F16"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2D385837" w14:textId="2F2B5834"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Maintenance</w:t>
            </w:r>
          </w:p>
          <w:p w14:paraId="659D088D" w14:textId="2B1BA457" w:rsidR="00DE43A8" w:rsidRPr="006C3664"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lastRenderedPageBreak/>
              <w:t>Carry out a maintenance programme, as directed by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for the premises and its equipment, arranging for repairs to be carried out.</w:t>
            </w:r>
            <w:r w:rsidRPr="00F41AB1">
              <w:rPr>
                <w:rStyle w:val="eop"/>
                <w:rFonts w:ascii="Praxis LT Pro Light" w:hAnsi="Praxis LT Pro Light" w:cs="Arial"/>
                <w:color w:val="000000"/>
                <w:sz w:val="22"/>
                <w:szCs w:val="22"/>
              </w:rPr>
              <w:t> </w:t>
            </w:r>
          </w:p>
          <w:p w14:paraId="47FB5E3C" w14:textId="4A602242" w:rsidR="00390A95" w:rsidRPr="00F41AB1" w:rsidRDefault="00390A95"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Pr>
                <w:rStyle w:val="eop"/>
                <w:rFonts w:ascii="Praxis LT Pro Light" w:hAnsi="Praxis LT Pro Light" w:cs="Arial"/>
                <w:color w:val="000000"/>
                <w:sz w:val="22"/>
                <w:szCs w:val="22"/>
              </w:rPr>
              <w:t xml:space="preserve">Utilise the Topdesk system to monitor and complete issues raised by all staff on a timely </w:t>
            </w:r>
            <w:r w:rsidR="00254EED">
              <w:rPr>
                <w:rStyle w:val="eop"/>
                <w:rFonts w:ascii="Praxis LT Pro Light" w:hAnsi="Praxis LT Pro Light" w:cs="Arial"/>
                <w:color w:val="000000"/>
                <w:sz w:val="22"/>
                <w:szCs w:val="22"/>
              </w:rPr>
              <w:t xml:space="preserve">and solution-focused </w:t>
            </w:r>
            <w:r>
              <w:rPr>
                <w:rStyle w:val="eop"/>
                <w:rFonts w:ascii="Praxis LT Pro Light" w:hAnsi="Praxis LT Pro Light" w:cs="Arial"/>
                <w:color w:val="000000"/>
                <w:sz w:val="22"/>
                <w:szCs w:val="22"/>
              </w:rPr>
              <w:t>basis</w:t>
            </w:r>
          </w:p>
          <w:p w14:paraId="545DE981" w14:textId="00460CC5"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Clean boiler house, stock/storerooms and other designated areas of the building, identified through consultation with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Clean toilets during session times, as necessary.  Periodically de-scale toilet furnishings and showerheads, surfaces and channels.  Perform other emergency cleaning as required due to accidents, illness, vandalism, building and equipment failure. </w:t>
            </w:r>
            <w:r w:rsidRPr="00F41AB1">
              <w:rPr>
                <w:rStyle w:val="eop"/>
                <w:rFonts w:ascii="Praxis LT Pro Light" w:hAnsi="Praxis LT Pro Light" w:cs="Arial"/>
                <w:color w:val="000000"/>
                <w:sz w:val="22"/>
                <w:szCs w:val="22"/>
              </w:rPr>
              <w:t> </w:t>
            </w:r>
          </w:p>
          <w:p w14:paraId="31D3E35D" w14:textId="0758260B"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on completing action plans relating to surveys and inspections.</w:t>
            </w:r>
            <w:r w:rsidRPr="00F41AB1">
              <w:rPr>
                <w:rStyle w:val="eop"/>
                <w:rFonts w:ascii="Praxis LT Pro Light" w:hAnsi="Praxis LT Pro Light" w:cs="Arial"/>
                <w:color w:val="000000"/>
                <w:sz w:val="22"/>
                <w:szCs w:val="22"/>
              </w:rPr>
              <w:t> </w:t>
            </w:r>
          </w:p>
          <w:p w14:paraId="28C63709"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and ensure maintenance of heating and boiler machinery, record and monitor use of energy.</w:t>
            </w:r>
            <w:r w:rsidRPr="00F41AB1">
              <w:rPr>
                <w:rStyle w:val="eop"/>
                <w:rFonts w:ascii="Praxis LT Pro Light" w:hAnsi="Praxis LT Pro Light" w:cs="Arial"/>
                <w:color w:val="000000"/>
                <w:sz w:val="22"/>
                <w:szCs w:val="22"/>
              </w:rPr>
              <w:t> </w:t>
            </w:r>
          </w:p>
          <w:p w14:paraId="2B8C36BC"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573A1C59" w14:textId="3BEDC430"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Capital Development</w:t>
            </w:r>
            <w:r w:rsidRPr="00F41AB1">
              <w:rPr>
                <w:rStyle w:val="eop"/>
                <w:rFonts w:ascii="Praxis LT Pro Light" w:hAnsi="Praxis LT Pro Light" w:cs="Arial"/>
                <w:color w:val="000000"/>
                <w:sz w:val="22"/>
                <w:szCs w:val="22"/>
              </w:rPr>
              <w:t> </w:t>
            </w:r>
          </w:p>
          <w:p w14:paraId="6B5E787E" w14:textId="4B234FAA"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to monitor capital projects. </w:t>
            </w:r>
            <w:r w:rsidRPr="00F41AB1">
              <w:rPr>
                <w:rStyle w:val="eop"/>
                <w:rFonts w:ascii="Praxis LT Pro Light" w:hAnsi="Praxis LT Pro Light" w:cs="Arial"/>
                <w:color w:val="000000"/>
                <w:sz w:val="22"/>
                <w:szCs w:val="22"/>
              </w:rPr>
              <w:t> </w:t>
            </w:r>
          </w:p>
          <w:p w14:paraId="224164C6"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Liaise with chief contractor and ensure minimal disruption to premises staff.</w:t>
            </w:r>
            <w:r w:rsidRPr="00F41AB1">
              <w:rPr>
                <w:rStyle w:val="eop"/>
                <w:rFonts w:ascii="Praxis LT Pro Light" w:hAnsi="Praxis LT Pro Light" w:cs="Arial"/>
                <w:color w:val="000000"/>
                <w:sz w:val="22"/>
                <w:szCs w:val="22"/>
              </w:rPr>
              <w:t> </w:t>
            </w:r>
          </w:p>
          <w:p w14:paraId="44F66782"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41C3C217" w14:textId="36FA8CC0"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Cleaning team oversight</w:t>
            </w:r>
            <w:r w:rsidRPr="00F41AB1">
              <w:rPr>
                <w:rStyle w:val="eop"/>
                <w:rFonts w:ascii="Praxis LT Pro Light" w:hAnsi="Praxis LT Pro Light" w:cs="Arial"/>
                <w:color w:val="000000"/>
                <w:sz w:val="22"/>
                <w:szCs w:val="22"/>
              </w:rPr>
              <w:t> </w:t>
            </w:r>
          </w:p>
          <w:p w14:paraId="0DF9D51C"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To supervise cleaning contractors.</w:t>
            </w:r>
            <w:r w:rsidRPr="00F41AB1">
              <w:rPr>
                <w:rStyle w:val="eop"/>
                <w:rFonts w:ascii="Praxis LT Pro Light" w:hAnsi="Praxis LT Pro Light" w:cs="Arial"/>
                <w:sz w:val="22"/>
                <w:szCs w:val="22"/>
              </w:rPr>
              <w:t> </w:t>
            </w:r>
          </w:p>
          <w:p w14:paraId="4471441A"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Oversee building cleaning standards and/or frequencies to ensure that work is carried out in accordance with the cleaning specifications and report findings. </w:t>
            </w:r>
            <w:r w:rsidRPr="00F41AB1">
              <w:rPr>
                <w:rStyle w:val="eop"/>
                <w:rFonts w:ascii="Praxis LT Pro Light" w:hAnsi="Praxis LT Pro Light" w:cs="Arial"/>
                <w:color w:val="000000"/>
                <w:sz w:val="22"/>
                <w:szCs w:val="22"/>
              </w:rPr>
              <w:t> </w:t>
            </w:r>
          </w:p>
          <w:p w14:paraId="484E6460" w14:textId="4BA6FFAF" w:rsidR="00DE43A8" w:rsidRPr="00F41AB1"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adequate stocks of materials and cleaning supplies, placing orders via the central finance team.</w:t>
            </w:r>
            <w:r w:rsidRPr="00F41AB1">
              <w:rPr>
                <w:rStyle w:val="eop"/>
                <w:rFonts w:ascii="Praxis LT Pro Light" w:hAnsi="Praxis LT Pro Light" w:cs="Arial"/>
                <w:color w:val="000000"/>
                <w:sz w:val="22"/>
                <w:szCs w:val="22"/>
              </w:rPr>
              <w:t> </w:t>
            </w:r>
          </w:p>
          <w:p w14:paraId="60ABB98F" w14:textId="77777777" w:rsidR="00DE43A8" w:rsidRPr="00F41AB1" w:rsidRDefault="00DE43A8" w:rsidP="00DE43A8">
            <w:pPr>
              <w:pStyle w:val="paragraph"/>
              <w:spacing w:before="0" w:beforeAutospacing="0" w:after="0" w:afterAutospacing="0"/>
              <w:ind w:left="720"/>
              <w:jc w:val="both"/>
              <w:textAlignment w:val="baseline"/>
              <w:rPr>
                <w:rFonts w:ascii="Praxis LT Pro Light" w:hAnsi="Praxis LT Pro Light" w:cs="Arial"/>
                <w:sz w:val="22"/>
                <w:szCs w:val="22"/>
              </w:rPr>
            </w:pPr>
          </w:p>
          <w:p w14:paraId="026D82EE" w14:textId="77777777"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Health &amp; Safety</w:t>
            </w:r>
            <w:r w:rsidRPr="00F41AB1">
              <w:rPr>
                <w:rStyle w:val="eop"/>
                <w:rFonts w:ascii="Praxis LT Pro Light" w:hAnsi="Praxis LT Pro Light" w:cs="Arial"/>
                <w:color w:val="000000"/>
                <w:sz w:val="22"/>
                <w:szCs w:val="22"/>
              </w:rPr>
              <w:t> </w:t>
            </w:r>
          </w:p>
          <w:p w14:paraId="3E44A5F3"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Manage risk assessments and audits.</w:t>
            </w:r>
            <w:r w:rsidRPr="00F41AB1">
              <w:rPr>
                <w:rStyle w:val="eop"/>
                <w:rFonts w:ascii="Praxis LT Pro Light" w:hAnsi="Praxis LT Pro Light" w:cs="Arial"/>
                <w:color w:val="000000"/>
                <w:sz w:val="22"/>
                <w:szCs w:val="22"/>
              </w:rPr>
              <w:t> </w:t>
            </w:r>
          </w:p>
          <w:p w14:paraId="6A9F2BAD"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COSHH register and manage Fire Safety, Asbestos and Water Hygiene logbooks. Training to be provided as necessary.</w:t>
            </w:r>
            <w:r w:rsidRPr="00F41AB1">
              <w:rPr>
                <w:rStyle w:val="eop"/>
                <w:rFonts w:ascii="Praxis LT Pro Light" w:hAnsi="Praxis LT Pro Light" w:cs="Arial"/>
                <w:color w:val="000000"/>
                <w:sz w:val="22"/>
                <w:szCs w:val="22"/>
              </w:rPr>
              <w:t> </w:t>
            </w:r>
          </w:p>
          <w:p w14:paraId="775B78DE"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Oversee that Personal Protective Equipment (PPE) is available and being managed for all staff and contractors. </w:t>
            </w:r>
            <w:r w:rsidRPr="00F41AB1">
              <w:rPr>
                <w:rStyle w:val="eop"/>
                <w:rFonts w:ascii="Praxis LT Pro Light" w:hAnsi="Praxis LT Pro Light" w:cs="Arial"/>
                <w:color w:val="000000"/>
                <w:sz w:val="22"/>
                <w:szCs w:val="22"/>
              </w:rPr>
              <w:t> </w:t>
            </w:r>
          </w:p>
          <w:p w14:paraId="0B38C181" w14:textId="13E4AA6D"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 xml:space="preserve">Be willing to attend various Health &amp; Safety training courses, or attain certificates via eLearning, as directed by the </w:t>
            </w:r>
            <w:r w:rsidR="00B22D00">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xml:space="preserve"> Manager and regulated by the HSW Act 1974.</w:t>
            </w:r>
            <w:r w:rsidRPr="00F41AB1">
              <w:rPr>
                <w:rStyle w:val="eop"/>
                <w:rFonts w:ascii="Praxis LT Pro Light" w:hAnsi="Praxis LT Pro Light" w:cs="Arial"/>
                <w:color w:val="000000"/>
                <w:sz w:val="22"/>
                <w:szCs w:val="22"/>
              </w:rPr>
              <w:t> </w:t>
            </w:r>
          </w:p>
          <w:p w14:paraId="63BE2D67" w14:textId="3AD05176" w:rsidR="008461B1" w:rsidRPr="00F41AB1" w:rsidRDefault="008461B1" w:rsidP="00DE43A8">
            <w:pPr>
              <w:pStyle w:val="paragraph"/>
              <w:spacing w:before="0" w:beforeAutospacing="0" w:after="0" w:afterAutospacing="0"/>
              <w:jc w:val="both"/>
              <w:textAlignment w:val="baseline"/>
              <w:rPr>
                <w:rFonts w:ascii="Praxis LT Pro Light" w:hAnsi="Praxis LT Pro Light" w:cs="Segoe UI"/>
                <w:sz w:val="22"/>
                <w:szCs w:val="22"/>
              </w:rPr>
            </w:pPr>
          </w:p>
        </w:tc>
      </w:tr>
      <w:tr w:rsidR="008461B1" w:rsidRPr="008461B1" w14:paraId="6B0F8E2A"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right w:val="single" w:sz="4" w:space="0" w:color="auto"/>
            </w:tcBorders>
            <w:shd w:val="clear" w:color="auto" w:fill="539ACB"/>
          </w:tcPr>
          <w:p w14:paraId="6899B05B" w14:textId="77777777" w:rsidR="008461B1" w:rsidRPr="00F41AB1" w:rsidRDefault="008461B1" w:rsidP="00083977">
            <w:pPr>
              <w:jc w:val="both"/>
              <w:rPr>
                <w:rFonts w:ascii="Praxis LT Pro Light" w:hAnsi="Praxis LT Pro Light" w:cs="Arial"/>
                <w:b/>
              </w:rPr>
            </w:pPr>
            <w:r w:rsidRPr="00F41AB1">
              <w:rPr>
                <w:rFonts w:ascii="Praxis LT Pro Light" w:hAnsi="Praxis LT Pro Light" w:cs="Arial"/>
                <w:b/>
                <w:color w:val="FFFFFF" w:themeColor="background1"/>
              </w:rPr>
              <w:lastRenderedPageBreak/>
              <w:t xml:space="preserve">Generic Duties relevant to all members of Staff </w:t>
            </w:r>
          </w:p>
        </w:tc>
      </w:tr>
      <w:tr w:rsidR="008461B1" w:rsidRPr="008461B1" w14:paraId="6FF1D100" w14:textId="77777777" w:rsidTr="00083977">
        <w:tblPrEx>
          <w:tblBorders>
            <w:top w:val="none" w:sz="0" w:space="0" w:color="auto"/>
            <w:left w:val="none" w:sz="0" w:space="0" w:color="auto"/>
            <w:bottom w:val="none" w:sz="0" w:space="0" w:color="auto"/>
            <w:right w:val="none" w:sz="0" w:space="0" w:color="auto"/>
          </w:tblBorders>
        </w:tblPrEx>
        <w:tc>
          <w:tcPr>
            <w:tcW w:w="9016" w:type="dxa"/>
            <w:gridSpan w:val="2"/>
            <w:tcBorders>
              <w:left w:val="single" w:sz="4" w:space="0" w:color="auto"/>
              <w:bottom w:val="single" w:sz="4" w:space="0" w:color="auto"/>
              <w:right w:val="single" w:sz="4" w:space="0" w:color="auto"/>
            </w:tcBorders>
          </w:tcPr>
          <w:p w14:paraId="4ECDCBCE" w14:textId="77777777" w:rsidR="008461B1" w:rsidRPr="00F41AB1" w:rsidRDefault="008461B1" w:rsidP="00083977">
            <w:pPr>
              <w:jc w:val="both"/>
              <w:rPr>
                <w:rFonts w:ascii="Praxis LT Pro Light" w:hAnsi="Praxis LT Pro Light" w:cs="Arial"/>
              </w:rPr>
            </w:pPr>
          </w:p>
          <w:p w14:paraId="558619FA" w14:textId="77777777" w:rsidR="00DE43A8" w:rsidRPr="00F41AB1" w:rsidRDefault="00DE43A8" w:rsidP="00DE43A8">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t>Working with colleagues and other relevant professionals</w:t>
            </w:r>
          </w:p>
          <w:p w14:paraId="149F721A" w14:textId="263080B5"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 xml:space="preserve">Communicate effectively with other staff members, customer and service users </w:t>
            </w:r>
          </w:p>
          <w:p w14:paraId="4648F3EC" w14:textId="03F6FCA5"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Collaborate and work with colleagues and other relevant profession</w:t>
            </w:r>
            <w:r w:rsidR="00F41AB1" w:rsidRPr="00F41AB1">
              <w:rPr>
                <w:rFonts w:ascii="Praxis LT Pro Light" w:hAnsi="Praxis LT Pro Light"/>
                <w:sz w:val="22"/>
                <w:szCs w:val="22"/>
                <w:lang w:val="en-GB"/>
              </w:rPr>
              <w:t>als within and beyond the Trust</w:t>
            </w:r>
          </w:p>
          <w:p w14:paraId="1F3C06DE" w14:textId="4B326573"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Develop effective professional relationships with colleagues</w:t>
            </w:r>
          </w:p>
          <w:p w14:paraId="676ABB13" w14:textId="77777777" w:rsidR="00F41AB1" w:rsidRPr="00F41AB1" w:rsidRDefault="00F41AB1" w:rsidP="00F41AB1">
            <w:pPr>
              <w:pStyle w:val="4Bulletedcopyblue"/>
              <w:numPr>
                <w:ilvl w:val="0"/>
                <w:numId w:val="0"/>
              </w:numPr>
              <w:ind w:left="720"/>
              <w:jc w:val="both"/>
              <w:rPr>
                <w:rFonts w:ascii="Praxis LT Pro Light" w:hAnsi="Praxis LT Pro Light"/>
                <w:sz w:val="22"/>
                <w:szCs w:val="22"/>
                <w:lang w:val="en-GB"/>
              </w:rPr>
            </w:pPr>
          </w:p>
          <w:p w14:paraId="514D7EDE" w14:textId="77777777" w:rsidR="00DE43A8" w:rsidRPr="00F41AB1" w:rsidRDefault="00DE43A8" w:rsidP="00F41AB1">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lastRenderedPageBreak/>
              <w:t>Professional development</w:t>
            </w:r>
          </w:p>
          <w:p w14:paraId="2508DB20" w14:textId="62D22720" w:rsidR="00DE43A8" w:rsidRPr="00F41AB1" w:rsidRDefault="00DE43A8" w:rsidP="00F41AB1">
            <w:pPr>
              <w:pStyle w:val="4Bulletedcopyblue"/>
              <w:numPr>
                <w:ilvl w:val="0"/>
                <w:numId w:val="38"/>
              </w:numPr>
              <w:jc w:val="both"/>
              <w:rPr>
                <w:rFonts w:ascii="Praxis LT Pro Light" w:hAnsi="Praxis LT Pro Light"/>
                <w:b/>
                <w:sz w:val="22"/>
                <w:szCs w:val="22"/>
                <w:lang w:val="en-GB"/>
              </w:rPr>
            </w:pPr>
            <w:r w:rsidRPr="00F41AB1">
              <w:rPr>
                <w:rFonts w:ascii="Praxis LT Pro Light" w:hAnsi="Praxis LT Pro Light"/>
                <w:sz w:val="22"/>
                <w:szCs w:val="22"/>
                <w:lang w:val="en-GB"/>
              </w:rPr>
              <w:t xml:space="preserve">Help keep their own knowledge and understanding relevant and up-to-date by reflecting on their own practice, liaising with their line manager and identifying relevant professional development to improve personal effectiveness </w:t>
            </w:r>
          </w:p>
          <w:p w14:paraId="5FCB113F" w14:textId="73E1CD60" w:rsidR="00DE43A8" w:rsidRPr="00F41AB1" w:rsidRDefault="00DE43A8" w:rsidP="00F41AB1">
            <w:pPr>
              <w:pStyle w:val="4Bulletedcopyblue"/>
              <w:numPr>
                <w:ilvl w:val="0"/>
                <w:numId w:val="38"/>
              </w:numPr>
              <w:jc w:val="both"/>
              <w:rPr>
                <w:rFonts w:ascii="Praxis LT Pro Light" w:hAnsi="Praxis LT Pro Light"/>
                <w:b/>
                <w:sz w:val="22"/>
                <w:szCs w:val="22"/>
                <w:lang w:val="en-GB"/>
              </w:rPr>
            </w:pPr>
            <w:r w:rsidRPr="00F41AB1">
              <w:rPr>
                <w:rFonts w:ascii="Praxis LT Pro Light" w:hAnsi="Praxis LT Pro Light"/>
                <w:sz w:val="22"/>
                <w:szCs w:val="22"/>
                <w:lang w:val="en-GB"/>
              </w:rPr>
              <w:t>Take opportunities to build the appropriate skills, qualifications, and/or experience needed for the rol</w:t>
            </w:r>
            <w:r w:rsidR="00F41AB1">
              <w:rPr>
                <w:rFonts w:ascii="Praxis LT Pro Light" w:hAnsi="Praxis LT Pro Light"/>
                <w:sz w:val="22"/>
                <w:szCs w:val="22"/>
                <w:lang w:val="en-GB"/>
              </w:rPr>
              <w:t>e, with support from the Trust</w:t>
            </w:r>
          </w:p>
          <w:p w14:paraId="0C6187B0" w14:textId="149636B6"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Take part in the Trusts appraisal</w:t>
            </w:r>
            <w:r w:rsidR="00F41AB1">
              <w:rPr>
                <w:rFonts w:ascii="Praxis LT Pro Light" w:hAnsi="Praxis LT Pro Light"/>
                <w:sz w:val="22"/>
                <w:szCs w:val="22"/>
                <w:lang w:val="en-GB"/>
              </w:rPr>
              <w:t xml:space="preserve"> and performance management</w:t>
            </w:r>
            <w:r w:rsidRPr="00F41AB1">
              <w:rPr>
                <w:rFonts w:ascii="Praxis LT Pro Light" w:hAnsi="Praxis LT Pro Light"/>
                <w:sz w:val="22"/>
                <w:szCs w:val="22"/>
                <w:lang w:val="en-GB"/>
              </w:rPr>
              <w:t xml:space="preserve"> procedures</w:t>
            </w:r>
          </w:p>
          <w:p w14:paraId="3A1BFAA0" w14:textId="77777777" w:rsidR="00DE43A8" w:rsidRPr="00F41AB1" w:rsidRDefault="00DE43A8" w:rsidP="00DE43A8">
            <w:pPr>
              <w:pStyle w:val="Subhead2"/>
              <w:jc w:val="both"/>
              <w:rPr>
                <w:rFonts w:ascii="Praxis LT Pro Light" w:hAnsi="Praxis LT Pro Light" w:cs="Arial"/>
                <w:color w:val="auto"/>
                <w:sz w:val="22"/>
                <w:szCs w:val="22"/>
                <w:lang w:val="en-GB"/>
              </w:rPr>
            </w:pPr>
          </w:p>
          <w:p w14:paraId="5E6A9D6C" w14:textId="77777777" w:rsidR="00DE43A8" w:rsidRPr="00F41AB1" w:rsidRDefault="00DE43A8" w:rsidP="00DE43A8">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t xml:space="preserve">Personal and professional conduct </w:t>
            </w:r>
          </w:p>
          <w:p w14:paraId="3B261525" w14:textId="77777777"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Uphold public trust in the education profession and maintain high standards of ethics and behaviour, within and outside school</w:t>
            </w:r>
          </w:p>
          <w:p w14:paraId="3F060F46" w14:textId="501450B9"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Have proper and professional regard for the ethos, policies and practices of the Trust, and maintain high standards of attendance and punctuality</w:t>
            </w:r>
          </w:p>
          <w:p w14:paraId="7295EB21" w14:textId="77777777"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Demonstrate positive attitudes, values and behaviours to develop and sustain effective relationships with the Trust community</w:t>
            </w:r>
          </w:p>
          <w:p w14:paraId="1E150BF2" w14:textId="5ED6D428"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Respect individual differences and cultural diversity</w:t>
            </w:r>
          </w:p>
          <w:p w14:paraId="49D53143" w14:textId="77777777" w:rsidR="00F41AB1" w:rsidRPr="00F41AB1" w:rsidRDefault="00F41AB1" w:rsidP="00F41AB1">
            <w:pPr>
              <w:pStyle w:val="Level2"/>
              <w:numPr>
                <w:ilvl w:val="0"/>
                <w:numId w:val="0"/>
              </w:numPr>
              <w:spacing w:before="0"/>
              <w:rPr>
                <w:rFonts w:ascii="Praxis LT Pro Light" w:hAnsi="Praxis LT Pro Light" w:cs="Arial"/>
                <w:sz w:val="22"/>
                <w:szCs w:val="22"/>
              </w:rPr>
            </w:pPr>
          </w:p>
          <w:p w14:paraId="48108310" w14:textId="57EA1284" w:rsidR="008461B1" w:rsidRPr="00F41AB1" w:rsidRDefault="008461B1" w:rsidP="00F41AB1">
            <w:pPr>
              <w:pStyle w:val="Level2"/>
              <w:numPr>
                <w:ilvl w:val="0"/>
                <w:numId w:val="0"/>
              </w:numPr>
              <w:spacing w:before="0"/>
              <w:rPr>
                <w:rFonts w:ascii="Praxis LT Pro Light" w:hAnsi="Praxis LT Pro Light" w:cs="Arial"/>
                <w:sz w:val="22"/>
                <w:szCs w:val="22"/>
              </w:rPr>
            </w:pPr>
            <w:r w:rsidRPr="00F41AB1">
              <w:rPr>
                <w:rFonts w:ascii="Praxis LT Pro Light" w:hAnsi="Praxis LT Pro Light" w:cs="Arial"/>
                <w:sz w:val="22"/>
                <w:szCs w:val="22"/>
              </w:rPr>
              <w:t>The Trust</w:t>
            </w:r>
          </w:p>
          <w:p w14:paraId="2C1AA674" w14:textId="77777777" w:rsidR="00DE43A8"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The ethos of our Trust is “Transforming Life Chances”.  All staff are expected to be committed to this aim in everything they do.</w:t>
            </w:r>
          </w:p>
          <w:p w14:paraId="37FF1C16" w14:textId="05C33025" w:rsidR="008461B1"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50E558CD" w14:textId="6C16F685" w:rsidR="008461B1"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You will be based at</w:t>
            </w:r>
            <w:r w:rsidR="007D19D9">
              <w:rPr>
                <w:rFonts w:ascii="Praxis LT Pro Light" w:hAnsi="Praxis LT Pro Light" w:cs="Arial"/>
                <w:sz w:val="22"/>
                <w:szCs w:val="22"/>
              </w:rPr>
              <w:t xml:space="preserve"> </w:t>
            </w:r>
            <w:proofErr w:type="spellStart"/>
            <w:r w:rsidR="007D19D9">
              <w:rPr>
                <w:rFonts w:ascii="Praxis LT Pro Light" w:hAnsi="Praxis LT Pro Light" w:cs="Arial"/>
                <w:sz w:val="22"/>
                <w:szCs w:val="22"/>
              </w:rPr>
              <w:t>Meon</w:t>
            </w:r>
            <w:proofErr w:type="spellEnd"/>
            <w:r w:rsidR="007D19D9">
              <w:rPr>
                <w:rFonts w:ascii="Praxis LT Pro Light" w:hAnsi="Praxis LT Pro Light" w:cs="Arial"/>
                <w:sz w:val="22"/>
                <w:szCs w:val="22"/>
              </w:rPr>
              <w:t xml:space="preserve"> Way Federation</w:t>
            </w:r>
            <w:r w:rsidRPr="00F41AB1">
              <w:rPr>
                <w:rFonts w:ascii="Praxis LT Pro Light" w:hAnsi="Praxis LT Pro Light" w:cs="Arial"/>
                <w:sz w:val="22"/>
                <w:szCs w:val="22"/>
              </w:rPr>
              <w:t xml:space="preserve">. However, you may be asked to work at any of the other </w:t>
            </w:r>
            <w:r w:rsidR="00B22D00">
              <w:rPr>
                <w:rFonts w:ascii="Praxis LT Pro Light" w:hAnsi="Praxis LT Pro Light" w:cs="Arial"/>
                <w:sz w:val="22"/>
                <w:szCs w:val="22"/>
              </w:rPr>
              <w:t>S</w:t>
            </w:r>
            <w:r w:rsidR="00B22D00">
              <w:t>chools</w:t>
            </w:r>
            <w:r w:rsidRPr="00F41AB1">
              <w:rPr>
                <w:rFonts w:ascii="Praxis LT Pro Light" w:hAnsi="Praxis LT Pro Light" w:cs="Arial"/>
                <w:sz w:val="22"/>
                <w:szCs w:val="22"/>
              </w:rPr>
              <w:t xml:space="preserve"> within the </w:t>
            </w:r>
            <w:r w:rsidR="00B22D00">
              <w:rPr>
                <w:rFonts w:ascii="Praxis LT Pro Light" w:hAnsi="Praxis LT Pro Light" w:cs="Arial"/>
                <w:sz w:val="22"/>
                <w:szCs w:val="22"/>
              </w:rPr>
              <w:t>H</w:t>
            </w:r>
            <w:r w:rsidR="00B22D00">
              <w:t xml:space="preserve">ub </w:t>
            </w:r>
            <w:r w:rsidRPr="00F41AB1">
              <w:rPr>
                <w:rFonts w:ascii="Praxis LT Pro Light" w:hAnsi="Praxis LT Pro Light" w:cs="Arial"/>
                <w:sz w:val="22"/>
                <w:szCs w:val="22"/>
              </w:rPr>
              <w:t>and you should expect to travel between sites as required.</w:t>
            </w:r>
          </w:p>
          <w:p w14:paraId="3B45EA2F" w14:textId="77777777" w:rsidR="00DE43A8" w:rsidRPr="00F41AB1" w:rsidRDefault="00DE43A8" w:rsidP="00DE43A8">
            <w:pPr>
              <w:pStyle w:val="Body2"/>
              <w:spacing w:after="0"/>
              <w:ind w:left="306"/>
              <w:rPr>
                <w:rFonts w:ascii="Praxis LT Pro Light" w:hAnsi="Praxis LT Pro Light" w:cs="Arial"/>
                <w:sz w:val="22"/>
                <w:szCs w:val="22"/>
              </w:rPr>
            </w:pPr>
          </w:p>
          <w:p w14:paraId="098C7E07" w14:textId="77777777" w:rsidR="008461B1" w:rsidRPr="00F41AB1" w:rsidRDefault="008461B1" w:rsidP="00F41AB1">
            <w:pPr>
              <w:pStyle w:val="Level2"/>
              <w:numPr>
                <w:ilvl w:val="0"/>
                <w:numId w:val="0"/>
              </w:numPr>
              <w:spacing w:before="0"/>
              <w:rPr>
                <w:rFonts w:ascii="Praxis LT Pro Light" w:hAnsi="Praxis LT Pro Light" w:cs="Arial"/>
                <w:sz w:val="22"/>
                <w:szCs w:val="22"/>
              </w:rPr>
            </w:pPr>
            <w:r w:rsidRPr="00F41AB1">
              <w:rPr>
                <w:rFonts w:ascii="Praxis LT Pro Light" w:hAnsi="Praxis LT Pro Light" w:cs="Arial"/>
                <w:sz w:val="22"/>
                <w:szCs w:val="22"/>
              </w:rPr>
              <w:t>Teaching and Learning</w:t>
            </w:r>
          </w:p>
          <w:p w14:paraId="6DCB85F1" w14:textId="77777777" w:rsidR="008461B1" w:rsidRPr="00F41AB1" w:rsidRDefault="008461B1" w:rsidP="00F41AB1">
            <w:pPr>
              <w:pStyle w:val="Body2"/>
              <w:numPr>
                <w:ilvl w:val="0"/>
                <w:numId w:val="41"/>
              </w:numPr>
              <w:rPr>
                <w:rFonts w:ascii="Praxis LT Pro Light" w:hAnsi="Praxis LT Pro Light" w:cs="Arial"/>
                <w:sz w:val="22"/>
                <w:szCs w:val="22"/>
              </w:rPr>
            </w:pPr>
            <w:r w:rsidRPr="00F41A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33DE5F9E" w14:textId="0497C0FE" w:rsidR="008461B1" w:rsidRPr="00F41AB1" w:rsidRDefault="008461B1" w:rsidP="00DE43A8">
            <w:pPr>
              <w:pStyle w:val="Body2"/>
              <w:rPr>
                <w:rFonts w:ascii="Praxis LT Pro Light" w:hAnsi="Praxis LT Pro Light" w:cs="Arial"/>
                <w:sz w:val="22"/>
                <w:szCs w:val="22"/>
              </w:rPr>
            </w:pPr>
          </w:p>
          <w:p w14:paraId="4CD371C4" w14:textId="77777777" w:rsidR="00F41AB1" w:rsidRPr="00F41AB1" w:rsidRDefault="00F41AB1" w:rsidP="00DE43A8">
            <w:pPr>
              <w:pStyle w:val="Body2"/>
              <w:rPr>
                <w:rFonts w:ascii="Praxis LT Pro Light" w:hAnsi="Praxis LT Pro Light" w:cs="Arial"/>
                <w:sz w:val="22"/>
                <w:szCs w:val="22"/>
              </w:rPr>
            </w:pPr>
          </w:p>
          <w:p w14:paraId="75070DFB"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lastRenderedPageBreak/>
              <w:t xml:space="preserve">Customer Service </w:t>
            </w:r>
          </w:p>
          <w:p w14:paraId="492E4E4D" w14:textId="61B4AD09" w:rsidR="008461B1" w:rsidRDefault="0096226A" w:rsidP="0096226A">
            <w:pPr>
              <w:pStyle w:val="xmsonormal"/>
              <w:numPr>
                <w:ilvl w:val="0"/>
                <w:numId w:val="41"/>
              </w:numPr>
              <w:jc w:val="both"/>
              <w:rPr>
                <w:rFonts w:ascii="Praxis LT Pro Light" w:hAnsi="Praxis LT Pro Light"/>
              </w:rPr>
            </w:pPr>
            <w:r w:rsidRPr="00857382">
              <w:rPr>
                <w:rFonts w:ascii="Praxis LT Pro Light" w:hAnsi="Praxis LT Pro Light"/>
              </w:rPr>
              <w:t xml:space="preserve">At TSAT customer service is paramount to our way of work; </w:t>
            </w:r>
            <w:r>
              <w:rPr>
                <w:rFonts w:ascii="Praxis LT Pro Light" w:hAnsi="Praxis LT Pro Light"/>
              </w:rPr>
              <w:t>All staff will be required to</w:t>
            </w:r>
            <w:r w:rsidRPr="00857382">
              <w:rPr>
                <w:rFonts w:ascii="Praxis LT Pro Light" w:hAnsi="Praxis LT Pro Light"/>
              </w:rPr>
              <w:t xml:space="preserve"> mirror our philosophy and take pride in offering a fantastic customer experience to all stakeholders modelled on our four Customer First Values - Trusted, Solution Focused, Approachable &amp; Timely  </w:t>
            </w:r>
          </w:p>
          <w:p w14:paraId="6B5F0E0E" w14:textId="77777777" w:rsidR="0096226A" w:rsidRPr="0096226A" w:rsidRDefault="0096226A" w:rsidP="00934711">
            <w:pPr>
              <w:pStyle w:val="xmsonormal"/>
              <w:ind w:left="666"/>
              <w:jc w:val="both"/>
              <w:rPr>
                <w:rFonts w:ascii="Praxis LT Pro Light" w:hAnsi="Praxis LT Pro Light"/>
              </w:rPr>
            </w:pPr>
          </w:p>
          <w:p w14:paraId="107EC0EF"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ICT</w:t>
            </w:r>
          </w:p>
          <w:p w14:paraId="69BC45F2" w14:textId="77777777"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It is expected that all teaching and support staff follow the ICT Vision of the Trust.</w:t>
            </w:r>
          </w:p>
          <w:p w14:paraId="76D44CCC" w14:textId="77777777"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2CE8E59D"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All staff are e</w:t>
            </w:r>
            <w:r w:rsidR="00F41AB1" w:rsidRPr="00F41AB1">
              <w:rPr>
                <w:rFonts w:ascii="Praxis LT Pro Light" w:hAnsi="Praxis LT Pro Light" w:cs="Arial"/>
                <w:sz w:val="22"/>
                <w:szCs w:val="22"/>
              </w:rPr>
              <w:t xml:space="preserve">xpected to follow </w:t>
            </w:r>
            <w:r w:rsidRPr="00F41AB1">
              <w:rPr>
                <w:rFonts w:ascii="Praxis LT Pro Light" w:hAnsi="Praxis LT Pro Light" w:cs="Arial"/>
                <w:sz w:val="22"/>
                <w:szCs w:val="22"/>
              </w:rPr>
              <w:t>the procedures as laid out in the Trust’s Acceptable Use Policy.  Staff are also expected to ensure that they follow Trust policies with regard to professional conduct when using ICT systems or Trust ICT equipment.</w:t>
            </w:r>
          </w:p>
          <w:p w14:paraId="2C3C9DA4"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Health and Safety</w:t>
            </w:r>
          </w:p>
          <w:p w14:paraId="2C786E8D" w14:textId="77777777" w:rsidR="008461B1" w:rsidRPr="00F41AB1" w:rsidRDefault="008461B1" w:rsidP="00DE43A8">
            <w:pPr>
              <w:pStyle w:val="Body2"/>
              <w:numPr>
                <w:ilvl w:val="0"/>
                <w:numId w:val="14"/>
              </w:numPr>
              <w:rPr>
                <w:rFonts w:ascii="Praxis LT Pro Light" w:hAnsi="Praxis LT Pro Light" w:cs="Arial"/>
                <w:sz w:val="22"/>
                <w:szCs w:val="22"/>
              </w:rPr>
            </w:pPr>
            <w:r w:rsidRPr="00F41AB1">
              <w:rPr>
                <w:rFonts w:ascii="Praxis LT Pro Light" w:hAnsi="Praxis LT Pro Light" w:cs="Arial"/>
                <w:sz w:val="22"/>
                <w:szCs w:val="22"/>
              </w:rPr>
              <w:t xml:space="preserve">Employees are required to work in compliance with the Academy’s Health &amp; Safety Policies and under the Health and Safety </w:t>
            </w:r>
            <w:proofErr w:type="gramStart"/>
            <w:r w:rsidRPr="00F41AB1">
              <w:rPr>
                <w:rFonts w:ascii="Praxis LT Pro Light" w:hAnsi="Praxis LT Pro Light" w:cs="Arial"/>
                <w:sz w:val="22"/>
                <w:szCs w:val="22"/>
              </w:rPr>
              <w:t>At</w:t>
            </w:r>
            <w:proofErr w:type="gramEnd"/>
            <w:r w:rsidRPr="00F41AB1">
              <w:rPr>
                <w:rFonts w:ascii="Praxis LT Pro Light" w:hAnsi="Praxis LT Pro Light" w:cs="Arial"/>
                <w:sz w:val="22"/>
                <w:szCs w:val="22"/>
              </w:rPr>
              <w:t xml:space="preserve"> Work Act 1974 (as amended), ensuring the safety of all parties they come into contact with, such as members of the public, in premises or sites controlled by the Trust.</w:t>
            </w:r>
          </w:p>
          <w:p w14:paraId="3DD120C0" w14:textId="71A99E57" w:rsidR="00C82B1C" w:rsidRDefault="008461B1" w:rsidP="00C82B1C">
            <w:pPr>
              <w:pStyle w:val="Body2"/>
              <w:numPr>
                <w:ilvl w:val="0"/>
                <w:numId w:val="14"/>
              </w:numPr>
              <w:rPr>
                <w:rFonts w:ascii="Praxis LT Pro Light" w:hAnsi="Praxis LT Pro Light" w:cs="Arial"/>
                <w:sz w:val="22"/>
                <w:szCs w:val="22"/>
              </w:rPr>
            </w:pPr>
            <w:r w:rsidRPr="00F41AB1">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2BCB5750" w14:textId="77777777" w:rsidR="00C82B1C" w:rsidRPr="00C82B1C" w:rsidRDefault="00C82B1C" w:rsidP="00C82B1C">
            <w:pPr>
              <w:pStyle w:val="Level2"/>
              <w:numPr>
                <w:ilvl w:val="0"/>
                <w:numId w:val="0"/>
              </w:numPr>
              <w:tabs>
                <w:tab w:val="left" w:pos="720"/>
              </w:tabs>
              <w:spacing w:before="0"/>
              <w:ind w:left="360"/>
              <w:rPr>
                <w:rFonts w:ascii="Praxis Com Light" w:hAnsi="Praxis Com Light"/>
                <w:bCs/>
                <w:sz w:val="22"/>
                <w:szCs w:val="22"/>
              </w:rPr>
            </w:pPr>
            <w:r w:rsidRPr="00C82B1C">
              <w:rPr>
                <w:rFonts w:ascii="Praxis Com Light" w:hAnsi="Praxis Com Light"/>
                <w:sz w:val="22"/>
                <w:szCs w:val="22"/>
              </w:rPr>
              <w:t xml:space="preserve">Equal Opportunities </w:t>
            </w:r>
          </w:p>
          <w:p w14:paraId="32E16098" w14:textId="77777777" w:rsidR="00C82B1C" w:rsidRPr="00C82B1C" w:rsidRDefault="00C82B1C" w:rsidP="00C82B1C">
            <w:pPr>
              <w:pStyle w:val="ListParagraph"/>
              <w:numPr>
                <w:ilvl w:val="1"/>
                <w:numId w:val="43"/>
              </w:numPr>
              <w:autoSpaceDE w:val="0"/>
              <w:autoSpaceDN w:val="0"/>
              <w:spacing w:after="240" w:line="360" w:lineRule="auto"/>
              <w:ind w:left="851" w:hanging="262"/>
              <w:jc w:val="both"/>
              <w:rPr>
                <w:rFonts w:ascii="Praxis LT Pro Light" w:eastAsia="Times New Roman" w:hAnsi="Praxis LT Pro Light" w:cs="Arial"/>
                <w:kern w:val="20"/>
              </w:rPr>
            </w:pPr>
            <w:r w:rsidRPr="00C82B1C">
              <w:rPr>
                <w:rFonts w:ascii="Praxis LT Pro Light" w:eastAsia="Times New Roman" w:hAnsi="Praxis LT Pro Light" w:cs="Arial"/>
                <w:kern w:val="20"/>
              </w:rPr>
              <w:t>To actively promote the Trust’s Equal Opportunities Policy and observe the standard of conduct which prevents discrimination taking place, maintaining awareness of and commitment to Equal Opportunity Policies in relation to both employment and service delivery.</w:t>
            </w:r>
          </w:p>
          <w:p w14:paraId="132C5D14" w14:textId="77777777" w:rsidR="00C82B1C" w:rsidRPr="00C82B1C" w:rsidRDefault="00C82B1C" w:rsidP="00C82B1C">
            <w:pPr>
              <w:pStyle w:val="Body2"/>
              <w:ind w:left="0"/>
              <w:rPr>
                <w:rFonts w:ascii="Praxis LT Pro Light" w:hAnsi="Praxis LT Pro Light" w:cs="Arial"/>
                <w:sz w:val="22"/>
                <w:szCs w:val="22"/>
              </w:rPr>
            </w:pPr>
          </w:p>
          <w:p w14:paraId="4B33D470" w14:textId="709671FD" w:rsidR="00C82B1C" w:rsidRDefault="00C82B1C" w:rsidP="00C82B1C">
            <w:pPr>
              <w:pStyle w:val="Body2"/>
              <w:rPr>
                <w:rFonts w:ascii="Praxis LT Pro Light" w:hAnsi="Praxis LT Pro Light" w:cs="Arial"/>
                <w:sz w:val="22"/>
                <w:szCs w:val="22"/>
              </w:rPr>
            </w:pPr>
          </w:p>
          <w:p w14:paraId="569FD7F1" w14:textId="5EF8BCBA" w:rsidR="00C82B1C" w:rsidRDefault="00C82B1C" w:rsidP="00C82B1C">
            <w:pPr>
              <w:pStyle w:val="Body2"/>
              <w:rPr>
                <w:rFonts w:ascii="Praxis LT Pro Light" w:hAnsi="Praxis LT Pro Light" w:cs="Arial"/>
                <w:sz w:val="22"/>
                <w:szCs w:val="22"/>
              </w:rPr>
            </w:pPr>
          </w:p>
          <w:p w14:paraId="076D25EF" w14:textId="77777777" w:rsidR="00C82B1C" w:rsidRPr="00F41AB1" w:rsidRDefault="00C82B1C" w:rsidP="00C82B1C">
            <w:pPr>
              <w:pStyle w:val="Body2"/>
              <w:rPr>
                <w:rFonts w:ascii="Praxis LT Pro Light" w:hAnsi="Praxis LT Pro Light" w:cs="Arial"/>
                <w:sz w:val="22"/>
                <w:szCs w:val="22"/>
              </w:rPr>
            </w:pPr>
          </w:p>
          <w:p w14:paraId="65CA175D"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Safeguarding</w:t>
            </w:r>
          </w:p>
          <w:p w14:paraId="14EF3E67" w14:textId="1412226D" w:rsidR="008461B1" w:rsidRPr="00F41AB1" w:rsidRDefault="008461B1" w:rsidP="00DE43A8">
            <w:pPr>
              <w:pStyle w:val="Body2"/>
              <w:numPr>
                <w:ilvl w:val="0"/>
                <w:numId w:val="15"/>
              </w:numPr>
              <w:rPr>
                <w:rFonts w:ascii="Praxis LT Pro Light" w:hAnsi="Praxis LT Pro Light" w:cs="Arial"/>
                <w:sz w:val="22"/>
                <w:szCs w:val="22"/>
              </w:rPr>
            </w:pPr>
            <w:r w:rsidRPr="00F41AB1">
              <w:rPr>
                <w:rFonts w:ascii="Praxis LT Pro Light" w:hAnsi="Praxis LT Pro Light" w:cs="Arial"/>
                <w:sz w:val="22"/>
                <w:szCs w:val="22"/>
              </w:rPr>
              <w:lastRenderedPageBreak/>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00F41AB1">
              <w:rPr>
                <w:rFonts w:ascii="Praxis LT Pro Light" w:hAnsi="Praxis LT Pro Light" w:cs="Arial"/>
                <w:b/>
                <w:sz w:val="22"/>
                <w:szCs w:val="22"/>
              </w:rPr>
              <w:t>must</w:t>
            </w:r>
            <w:r w:rsidRPr="00F41AB1">
              <w:rPr>
                <w:rFonts w:ascii="Praxis LT Pro Light" w:hAnsi="Praxis LT Pro Light" w:cs="Arial"/>
                <w:sz w:val="22"/>
                <w:szCs w:val="22"/>
              </w:rPr>
              <w:t xml:space="preserve"> be acted upon immediate</w:t>
            </w:r>
            <w:r w:rsidR="00C82B1C">
              <w:rPr>
                <w:rFonts w:ascii="Praxis LT Pro Light" w:hAnsi="Praxis LT Pro Light" w:cs="Arial"/>
                <w:sz w:val="22"/>
                <w:szCs w:val="22"/>
              </w:rPr>
              <w:t>ly by informing the Designated Safeguarding Lead.</w:t>
            </w:r>
          </w:p>
          <w:p w14:paraId="7A6878DD" w14:textId="77777777" w:rsidR="00F41AB1" w:rsidRPr="00F41AB1" w:rsidRDefault="00F41AB1" w:rsidP="00F41AB1">
            <w:pPr>
              <w:pStyle w:val="Body2"/>
              <w:rPr>
                <w:rFonts w:ascii="Praxis LT Pro Light" w:hAnsi="Praxis LT Pro Light" w:cs="Arial"/>
                <w:sz w:val="22"/>
                <w:szCs w:val="22"/>
              </w:rPr>
            </w:pPr>
          </w:p>
          <w:p w14:paraId="3939B34F" w14:textId="77777777" w:rsidR="008461B1" w:rsidRPr="00F41AB1" w:rsidRDefault="008461B1" w:rsidP="00083977">
            <w:pPr>
              <w:pStyle w:val="Level2"/>
              <w:numPr>
                <w:ilvl w:val="0"/>
                <w:numId w:val="0"/>
              </w:numPr>
              <w:ind w:left="1247" w:hanging="680"/>
              <w:rPr>
                <w:rFonts w:ascii="Praxis LT Pro Light" w:hAnsi="Praxis LT Pro Light" w:cs="Arial"/>
                <w:sz w:val="22"/>
                <w:szCs w:val="22"/>
              </w:rPr>
            </w:pPr>
            <w:r w:rsidRPr="00F41AB1">
              <w:rPr>
                <w:rFonts w:ascii="Praxis LT Pro Light" w:hAnsi="Praxis LT Pro Light" w:cs="Arial"/>
                <w:sz w:val="22"/>
                <w:szCs w:val="22"/>
              </w:rPr>
              <w:t>Data Protection</w:t>
            </w:r>
          </w:p>
          <w:p w14:paraId="75A0B8E2" w14:textId="77777777" w:rsidR="008461B1" w:rsidRPr="00F41AB1" w:rsidRDefault="008461B1" w:rsidP="008461B1">
            <w:pPr>
              <w:pStyle w:val="Level2"/>
              <w:numPr>
                <w:ilvl w:val="0"/>
                <w:numId w:val="15"/>
              </w:numPr>
              <w:tabs>
                <w:tab w:val="left" w:pos="720"/>
              </w:tabs>
              <w:rPr>
                <w:rFonts w:ascii="Praxis LT Pro Light" w:hAnsi="Praxis LT Pro Light" w:cs="Arial"/>
                <w:b w:val="0"/>
                <w:sz w:val="22"/>
                <w:szCs w:val="22"/>
              </w:rPr>
            </w:pPr>
            <w:r w:rsidRPr="00F41AB1">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w:t>
            </w:r>
            <w:proofErr w:type="gramStart"/>
            <w:r w:rsidRPr="00F41AB1">
              <w:rPr>
                <w:rFonts w:ascii="Praxis LT Pro Light" w:hAnsi="Praxis LT Pro Light" w:cs="Arial"/>
                <w:b w:val="0"/>
                <w:sz w:val="22"/>
                <w:szCs w:val="22"/>
              </w:rPr>
              <w:t>breach</w:t>
            </w:r>
            <w:proofErr w:type="gramEnd"/>
            <w:r w:rsidRPr="00F41AB1">
              <w:rPr>
                <w:rFonts w:ascii="Praxis LT Pro Light" w:hAnsi="Praxis LT Pro Light" w:cs="Arial"/>
                <w:b w:val="0"/>
                <w:sz w:val="22"/>
                <w:szCs w:val="22"/>
              </w:rPr>
              <w:t xml:space="preserve"> they must inform the Trust Data Protection officer immediately.  </w:t>
            </w:r>
          </w:p>
          <w:p w14:paraId="2BD044F2" w14:textId="6CFC6B42" w:rsidR="008461B1" w:rsidRPr="00F41AB1" w:rsidRDefault="008461B1" w:rsidP="00083977">
            <w:pPr>
              <w:jc w:val="both"/>
              <w:rPr>
                <w:rFonts w:ascii="Praxis LT Pro Light" w:hAnsi="Praxis LT Pro Light" w:cs="Arial"/>
              </w:rPr>
            </w:pPr>
          </w:p>
        </w:tc>
      </w:tr>
    </w:tbl>
    <w:p w14:paraId="1D95F17A" w14:textId="168DB89D" w:rsidR="002E30C4" w:rsidRDefault="002E30C4">
      <w:pPr>
        <w:rPr>
          <w:rFonts w:ascii="Praxis LT Pro Light" w:hAnsi="Praxis LT Pro Light"/>
        </w:rPr>
      </w:pPr>
    </w:p>
    <w:p w14:paraId="223C7962" w14:textId="68495D17" w:rsidR="00550DD2" w:rsidRDefault="00550DD2" w:rsidP="00EF7F9E">
      <w:pPr>
        <w:rPr>
          <w:rStyle w:val="eop"/>
          <w:rFonts w:ascii="Arial" w:hAnsi="Arial" w:cs="Arial"/>
          <w:color w:val="000000"/>
          <w:shd w:val="clear" w:color="auto" w:fill="FFFFFF"/>
        </w:rPr>
      </w:pPr>
      <w:r>
        <w:rPr>
          <w:rStyle w:val="normaltextrun"/>
          <w:rFonts w:ascii="Arial" w:hAnsi="Arial" w:cs="Arial"/>
          <w:color w:val="000000"/>
          <w:shd w:val="clear" w:color="auto" w:fill="FFFFFF"/>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w:t>
      </w:r>
      <w:r>
        <w:rPr>
          <w:rStyle w:val="eop"/>
          <w:rFonts w:ascii="Arial" w:hAnsi="Arial" w:cs="Arial"/>
          <w:color w:val="000000"/>
          <w:shd w:val="clear" w:color="auto" w:fill="FFFFFF"/>
        </w:rPr>
        <w:t> </w:t>
      </w:r>
    </w:p>
    <w:p w14:paraId="6185321D" w14:textId="77777777" w:rsidR="00550DD2" w:rsidRPr="00550DD2" w:rsidRDefault="00550DD2" w:rsidP="00EF7F9E">
      <w:pPr>
        <w:rPr>
          <w:rFonts w:ascii="Arial" w:hAnsi="Arial" w:cs="Arial"/>
          <w:color w:val="000000"/>
          <w:shd w:val="clear" w:color="auto" w:fill="FFFFFF"/>
        </w:rPr>
      </w:pPr>
    </w:p>
    <w:p w14:paraId="0DCF41F0" w14:textId="77777777" w:rsidR="00EF7F9E" w:rsidRDefault="00EF7F9E" w:rsidP="00EF7F9E">
      <w:pPr>
        <w:rPr>
          <w:rStyle w:val="eop"/>
          <w:rFonts w:ascii="Arial" w:hAnsi="Arial" w:cs="Arial"/>
          <w:color w:val="000000"/>
          <w:shd w:val="clear" w:color="auto" w:fill="FFFFFF"/>
        </w:rPr>
      </w:pPr>
      <w:r>
        <w:rPr>
          <w:rStyle w:val="normaltextrun"/>
          <w:rFonts w:ascii="Arial" w:hAnsi="Arial" w:cs="Arial"/>
          <w:color w:val="000000"/>
          <w:shd w:val="clear" w:color="auto" w:fill="FFFFFF"/>
        </w:rP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r>
        <w:rPr>
          <w:rStyle w:val="eop"/>
          <w:rFonts w:ascii="Arial" w:hAnsi="Arial" w:cs="Arial"/>
          <w:color w:val="000000"/>
          <w:shd w:val="clear" w:color="auto" w:fill="FFFFFF"/>
        </w:rPr>
        <w:t> </w:t>
      </w:r>
    </w:p>
    <w:p w14:paraId="6321438A" w14:textId="77777777" w:rsidR="00EF7F9E" w:rsidRDefault="00EF7F9E" w:rsidP="00EF7F9E">
      <w:pPr>
        <w:rPr>
          <w:rStyle w:val="eop"/>
          <w:rFonts w:ascii="Arial" w:hAnsi="Arial" w:cs="Arial"/>
          <w:color w:val="000000"/>
          <w:shd w:val="clear" w:color="auto" w:fill="FFFFFF"/>
        </w:rPr>
      </w:pPr>
    </w:p>
    <w:p w14:paraId="0E28FD8C" w14:textId="6CF7A700" w:rsidR="00EF7F9E" w:rsidRDefault="00EF7F9E" w:rsidP="00EF7F9E">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I understand and agree to the job description of a Facilities Officer </w:t>
      </w:r>
    </w:p>
    <w:p w14:paraId="1A19467F"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p>
    <w:p w14:paraId="5593935D"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 </w:t>
      </w:r>
    </w:p>
    <w:p w14:paraId="198936C5"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Name:                                                               Signed:                                                   Date: </w:t>
      </w:r>
    </w:p>
    <w:p w14:paraId="76E5EAE5" w14:textId="77777777" w:rsidR="00EF7F9E" w:rsidRPr="008461B1" w:rsidRDefault="00EF7F9E">
      <w:pPr>
        <w:rPr>
          <w:rFonts w:ascii="Praxis LT Pro Light" w:hAnsi="Praxis LT Pro Light"/>
        </w:rPr>
      </w:pPr>
    </w:p>
    <w:sectPr w:rsidR="00EF7F9E" w:rsidRPr="008461B1" w:rsidSect="00D35813">
      <w:headerReference w:type="default" r:id="rId11"/>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69CA" w14:textId="77777777" w:rsidR="004C0F58" w:rsidRDefault="004C0F58" w:rsidP="00D35813">
      <w:pPr>
        <w:spacing w:after="0" w:line="240" w:lineRule="auto"/>
      </w:pPr>
      <w:r>
        <w:separator/>
      </w:r>
    </w:p>
  </w:endnote>
  <w:endnote w:type="continuationSeparator" w:id="0">
    <w:p w14:paraId="3BA4E9EE" w14:textId="77777777" w:rsidR="004C0F58" w:rsidRDefault="004C0F58"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axis LT Pro Light">
    <w:panose1 w:val="020B0303020202020204"/>
    <w:charset w:val="00"/>
    <w:family w:val="swiss"/>
    <w:notTrueType/>
    <w:pitch w:val="variable"/>
    <w:sig w:usb0="800000AF" w:usb1="5000204A" w:usb2="00000000" w:usb3="00000000" w:csb0="0000009B" w:csb1="00000000"/>
  </w:font>
  <w:font w:name="Praxis Com Light">
    <w:panose1 w:val="020B0403020202020204"/>
    <w:charset w:val="00"/>
    <w:family w:val="swiss"/>
    <w:pitch w:val="variable"/>
    <w:sig w:usb0="800000AF" w:usb1="5000204A" w:usb2="00000000" w:usb3="00000000" w:csb0="0000009B" w:csb1="00000000"/>
    <w:embedBold r:id="rId1" w:subsetted="1" w:fontKey="{50090B79-F240-48F0-A827-77DDCACB40D5}"/>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C72B" w14:textId="77777777" w:rsidR="004C0F58" w:rsidRDefault="004C0F58" w:rsidP="00D35813">
      <w:pPr>
        <w:spacing w:after="0" w:line="240" w:lineRule="auto"/>
      </w:pPr>
      <w:r>
        <w:separator/>
      </w:r>
    </w:p>
  </w:footnote>
  <w:footnote w:type="continuationSeparator" w:id="0">
    <w:p w14:paraId="5763E2A9" w14:textId="77777777" w:rsidR="004C0F58" w:rsidRDefault="004C0F58"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9.5pt;height:333pt" o:bullet="t">
        <v:imagedata r:id="rId1" o:title="TK_LOGO_POINTER_RGB_bullet_blue"/>
      </v:shape>
    </w:pict>
  </w:numPicBullet>
  <w:abstractNum w:abstractNumId="0" w15:restartNumberingAfterBreak="0">
    <w:nsid w:val="00E3435D"/>
    <w:multiLevelType w:val="multilevel"/>
    <w:tmpl w:val="326E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35A36"/>
    <w:multiLevelType w:val="multilevel"/>
    <w:tmpl w:val="33B8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37F93"/>
    <w:multiLevelType w:val="hybridMultilevel"/>
    <w:tmpl w:val="11E0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77C5"/>
    <w:multiLevelType w:val="multilevel"/>
    <w:tmpl w:val="2E7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219221F4"/>
    <w:multiLevelType w:val="multilevel"/>
    <w:tmpl w:val="B1689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12DCB"/>
    <w:multiLevelType w:val="multilevel"/>
    <w:tmpl w:val="4FC0E1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5651D"/>
    <w:multiLevelType w:val="hybridMultilevel"/>
    <w:tmpl w:val="AFCE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E3CD3"/>
    <w:multiLevelType w:val="multilevel"/>
    <w:tmpl w:val="58F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47F5BA7"/>
    <w:multiLevelType w:val="multilevel"/>
    <w:tmpl w:val="D3341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C3616"/>
    <w:multiLevelType w:val="multilevel"/>
    <w:tmpl w:val="5FAA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36854969"/>
    <w:multiLevelType w:val="hybridMultilevel"/>
    <w:tmpl w:val="1BFA9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C222B0D"/>
    <w:multiLevelType w:val="hybridMultilevel"/>
    <w:tmpl w:val="806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039CD"/>
    <w:multiLevelType w:val="hybridMultilevel"/>
    <w:tmpl w:val="7354CB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3F2E0B20"/>
    <w:multiLevelType w:val="multilevel"/>
    <w:tmpl w:val="F65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4BFC4279"/>
    <w:multiLevelType w:val="multilevel"/>
    <w:tmpl w:val="A6C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66F54"/>
    <w:multiLevelType w:val="hybridMultilevel"/>
    <w:tmpl w:val="6A3C1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047842"/>
    <w:multiLevelType w:val="multilevel"/>
    <w:tmpl w:val="951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77229"/>
    <w:multiLevelType w:val="hybridMultilevel"/>
    <w:tmpl w:val="B298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85D28"/>
    <w:multiLevelType w:val="multilevel"/>
    <w:tmpl w:val="3E0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3E5FFB"/>
    <w:multiLevelType w:val="hybridMultilevel"/>
    <w:tmpl w:val="D638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42B2E"/>
    <w:multiLevelType w:val="hybridMultilevel"/>
    <w:tmpl w:val="9B9E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627B7"/>
    <w:multiLevelType w:val="multilevel"/>
    <w:tmpl w:val="B2447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675E5B7B"/>
    <w:multiLevelType w:val="multilevel"/>
    <w:tmpl w:val="7D4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555F9D"/>
    <w:multiLevelType w:val="multilevel"/>
    <w:tmpl w:val="BEA09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601554"/>
    <w:multiLevelType w:val="hybridMultilevel"/>
    <w:tmpl w:val="D8141EFE"/>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38" w15:restartNumberingAfterBreak="0">
    <w:nsid w:val="6F444A54"/>
    <w:multiLevelType w:val="hybridMultilevel"/>
    <w:tmpl w:val="8DCC2D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1761E71"/>
    <w:multiLevelType w:val="multilevel"/>
    <w:tmpl w:val="16B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5"/>
  </w:num>
  <w:num w:numId="2">
    <w:abstractNumId w:val="41"/>
  </w:num>
  <w:num w:numId="3">
    <w:abstractNumId w:val="22"/>
  </w:num>
  <w:num w:numId="4">
    <w:abstractNumId w:val="14"/>
  </w:num>
  <w:num w:numId="5">
    <w:abstractNumId w:val="21"/>
  </w:num>
  <w:num w:numId="6">
    <w:abstractNumId w:val="19"/>
  </w:num>
  <w:num w:numId="7">
    <w:abstractNumId w:val="9"/>
  </w:num>
  <w:num w:numId="8">
    <w:abstractNumId w:val="17"/>
  </w:num>
  <w:num w:numId="9">
    <w:abstractNumId w:val="34"/>
  </w:num>
  <w:num w:numId="10">
    <w:abstractNumId w:val="32"/>
  </w:num>
  <w:num w:numId="11">
    <w:abstractNumId w:val="20"/>
  </w:num>
  <w:num w:numId="12">
    <w:abstractNumId w:val="40"/>
  </w:num>
  <w:num w:numId="13">
    <w:abstractNumId w:val="24"/>
  </w:num>
  <w:num w:numId="14">
    <w:abstractNumId w:val="11"/>
  </w:num>
  <w:num w:numId="15">
    <w:abstractNumId w:val="13"/>
  </w:num>
  <w:num w:numId="16">
    <w:abstractNumId w:val="4"/>
  </w:num>
  <w:num w:numId="17">
    <w:abstractNumId w:val="12"/>
  </w:num>
  <w:num w:numId="18">
    <w:abstractNumId w:val="31"/>
  </w:num>
  <w:num w:numId="19">
    <w:abstractNumId w:val="10"/>
  </w:num>
  <w:num w:numId="20">
    <w:abstractNumId w:val="36"/>
  </w:num>
  <w:num w:numId="21">
    <w:abstractNumId w:val="5"/>
  </w:num>
  <w:num w:numId="22">
    <w:abstractNumId w:val="25"/>
  </w:num>
  <w:num w:numId="23">
    <w:abstractNumId w:val="3"/>
  </w:num>
  <w:num w:numId="24">
    <w:abstractNumId w:val="1"/>
  </w:num>
  <w:num w:numId="25">
    <w:abstractNumId w:val="28"/>
  </w:num>
  <w:num w:numId="26">
    <w:abstractNumId w:val="33"/>
  </w:num>
  <w:num w:numId="27">
    <w:abstractNumId w:val="29"/>
  </w:num>
  <w:num w:numId="28">
    <w:abstractNumId w:val="0"/>
  </w:num>
  <w:num w:numId="29">
    <w:abstractNumId w:val="39"/>
  </w:num>
  <w:num w:numId="30">
    <w:abstractNumId w:val="26"/>
  </w:num>
  <w:num w:numId="31">
    <w:abstractNumId w:val="8"/>
  </w:num>
  <w:num w:numId="32">
    <w:abstractNumId w:val="23"/>
  </w:num>
  <w:num w:numId="33">
    <w:abstractNumId w:val="18"/>
  </w:num>
  <w:num w:numId="34">
    <w:abstractNumId w:val="30"/>
  </w:num>
  <w:num w:numId="35">
    <w:abstractNumId w:val="2"/>
  </w:num>
  <w:num w:numId="36">
    <w:abstractNumId w:val="38"/>
  </w:num>
  <w:num w:numId="37">
    <w:abstractNumId w:val="27"/>
  </w:num>
  <w:num w:numId="38">
    <w:abstractNumId w:val="16"/>
  </w:num>
  <w:num w:numId="39">
    <w:abstractNumId w:val="15"/>
  </w:num>
  <w:num w:numId="40">
    <w:abstractNumId w:val="7"/>
  </w:num>
  <w:num w:numId="41">
    <w:abstractNumId w:val="3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1930AC"/>
    <w:rsid w:val="001F6AB7"/>
    <w:rsid w:val="00254EED"/>
    <w:rsid w:val="002E30C4"/>
    <w:rsid w:val="00390A95"/>
    <w:rsid w:val="003A1006"/>
    <w:rsid w:val="004C0F58"/>
    <w:rsid w:val="0050738A"/>
    <w:rsid w:val="0052780D"/>
    <w:rsid w:val="00531D0C"/>
    <w:rsid w:val="00550DD2"/>
    <w:rsid w:val="0057600B"/>
    <w:rsid w:val="0066062E"/>
    <w:rsid w:val="006B06E4"/>
    <w:rsid w:val="006C3664"/>
    <w:rsid w:val="006F2C2D"/>
    <w:rsid w:val="00752424"/>
    <w:rsid w:val="007D19D9"/>
    <w:rsid w:val="007F6723"/>
    <w:rsid w:val="008461B1"/>
    <w:rsid w:val="00872C35"/>
    <w:rsid w:val="008A4E86"/>
    <w:rsid w:val="008D75E7"/>
    <w:rsid w:val="008F7303"/>
    <w:rsid w:val="00903D53"/>
    <w:rsid w:val="00934711"/>
    <w:rsid w:val="0096226A"/>
    <w:rsid w:val="009768F2"/>
    <w:rsid w:val="00A43921"/>
    <w:rsid w:val="00AA1C2C"/>
    <w:rsid w:val="00AC746C"/>
    <w:rsid w:val="00B22D00"/>
    <w:rsid w:val="00C82B1C"/>
    <w:rsid w:val="00D35813"/>
    <w:rsid w:val="00D47854"/>
    <w:rsid w:val="00DA08B7"/>
    <w:rsid w:val="00DD74FA"/>
    <w:rsid w:val="00DE43A8"/>
    <w:rsid w:val="00E74AEA"/>
    <w:rsid w:val="00EF7F9E"/>
    <w:rsid w:val="00F41AB1"/>
    <w:rsid w:val="00F538DB"/>
    <w:rsid w:val="00FC7B07"/>
    <w:rsid w:val="00FE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1"/>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1"/>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1"/>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1"/>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1"/>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1"/>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1"/>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2"/>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DE43A8"/>
  </w:style>
  <w:style w:type="character" w:customStyle="1" w:styleId="eop">
    <w:name w:val="eop"/>
    <w:basedOn w:val="DefaultParagraphFont"/>
    <w:rsid w:val="00DE43A8"/>
  </w:style>
  <w:style w:type="paragraph" w:customStyle="1" w:styleId="paragraph">
    <w:name w:val="paragraph"/>
    <w:basedOn w:val="Normal"/>
    <w:rsid w:val="00DE4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6226A"/>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A4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21"/>
    <w:rPr>
      <w:rFonts w:ascii="Segoe UI" w:hAnsi="Segoe UI" w:cs="Segoe UI"/>
      <w:sz w:val="18"/>
      <w:szCs w:val="18"/>
    </w:rPr>
  </w:style>
  <w:style w:type="paragraph" w:styleId="ListParagraph">
    <w:name w:val="List Paragraph"/>
    <w:basedOn w:val="Normal"/>
    <w:uiPriority w:val="34"/>
    <w:qFormat/>
    <w:rsid w:val="00C82B1C"/>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9839">
      <w:bodyDiv w:val="1"/>
      <w:marLeft w:val="0"/>
      <w:marRight w:val="0"/>
      <w:marTop w:val="0"/>
      <w:marBottom w:val="0"/>
      <w:divBdr>
        <w:top w:val="none" w:sz="0" w:space="0" w:color="auto"/>
        <w:left w:val="none" w:sz="0" w:space="0" w:color="auto"/>
        <w:bottom w:val="none" w:sz="0" w:space="0" w:color="auto"/>
        <w:right w:val="none" w:sz="0" w:space="0" w:color="auto"/>
      </w:divBdr>
      <w:divsChild>
        <w:div w:id="2025085418">
          <w:marLeft w:val="0"/>
          <w:marRight w:val="0"/>
          <w:marTop w:val="0"/>
          <w:marBottom w:val="0"/>
          <w:divBdr>
            <w:top w:val="none" w:sz="0" w:space="0" w:color="auto"/>
            <w:left w:val="none" w:sz="0" w:space="0" w:color="auto"/>
            <w:bottom w:val="none" w:sz="0" w:space="0" w:color="auto"/>
            <w:right w:val="none" w:sz="0" w:space="0" w:color="auto"/>
          </w:divBdr>
        </w:div>
        <w:div w:id="1389650819">
          <w:marLeft w:val="0"/>
          <w:marRight w:val="0"/>
          <w:marTop w:val="0"/>
          <w:marBottom w:val="0"/>
          <w:divBdr>
            <w:top w:val="none" w:sz="0" w:space="0" w:color="auto"/>
            <w:left w:val="none" w:sz="0" w:space="0" w:color="auto"/>
            <w:bottom w:val="none" w:sz="0" w:space="0" w:color="auto"/>
            <w:right w:val="none" w:sz="0" w:space="0" w:color="auto"/>
          </w:divBdr>
        </w:div>
        <w:div w:id="928536482">
          <w:marLeft w:val="0"/>
          <w:marRight w:val="0"/>
          <w:marTop w:val="0"/>
          <w:marBottom w:val="0"/>
          <w:divBdr>
            <w:top w:val="none" w:sz="0" w:space="0" w:color="auto"/>
            <w:left w:val="none" w:sz="0" w:space="0" w:color="auto"/>
            <w:bottom w:val="none" w:sz="0" w:space="0" w:color="auto"/>
            <w:right w:val="none" w:sz="0" w:space="0" w:color="auto"/>
          </w:divBdr>
        </w:div>
        <w:div w:id="1726175323">
          <w:marLeft w:val="0"/>
          <w:marRight w:val="0"/>
          <w:marTop w:val="0"/>
          <w:marBottom w:val="0"/>
          <w:divBdr>
            <w:top w:val="none" w:sz="0" w:space="0" w:color="auto"/>
            <w:left w:val="none" w:sz="0" w:space="0" w:color="auto"/>
            <w:bottom w:val="none" w:sz="0" w:space="0" w:color="auto"/>
            <w:right w:val="none" w:sz="0" w:space="0" w:color="auto"/>
          </w:divBdr>
        </w:div>
        <w:div w:id="1131479943">
          <w:marLeft w:val="0"/>
          <w:marRight w:val="0"/>
          <w:marTop w:val="0"/>
          <w:marBottom w:val="0"/>
          <w:divBdr>
            <w:top w:val="none" w:sz="0" w:space="0" w:color="auto"/>
            <w:left w:val="none" w:sz="0" w:space="0" w:color="auto"/>
            <w:bottom w:val="none" w:sz="0" w:space="0" w:color="auto"/>
            <w:right w:val="none" w:sz="0" w:space="0" w:color="auto"/>
          </w:divBdr>
        </w:div>
        <w:div w:id="1923103686">
          <w:marLeft w:val="0"/>
          <w:marRight w:val="0"/>
          <w:marTop w:val="0"/>
          <w:marBottom w:val="0"/>
          <w:divBdr>
            <w:top w:val="none" w:sz="0" w:space="0" w:color="auto"/>
            <w:left w:val="none" w:sz="0" w:space="0" w:color="auto"/>
            <w:bottom w:val="none" w:sz="0" w:space="0" w:color="auto"/>
            <w:right w:val="none" w:sz="0" w:space="0" w:color="auto"/>
          </w:divBdr>
        </w:div>
        <w:div w:id="132717620">
          <w:marLeft w:val="0"/>
          <w:marRight w:val="0"/>
          <w:marTop w:val="0"/>
          <w:marBottom w:val="0"/>
          <w:divBdr>
            <w:top w:val="none" w:sz="0" w:space="0" w:color="auto"/>
            <w:left w:val="none" w:sz="0" w:space="0" w:color="auto"/>
            <w:bottom w:val="none" w:sz="0" w:space="0" w:color="auto"/>
            <w:right w:val="none" w:sz="0" w:space="0" w:color="auto"/>
          </w:divBdr>
        </w:div>
        <w:div w:id="3938544">
          <w:marLeft w:val="0"/>
          <w:marRight w:val="0"/>
          <w:marTop w:val="0"/>
          <w:marBottom w:val="0"/>
          <w:divBdr>
            <w:top w:val="none" w:sz="0" w:space="0" w:color="auto"/>
            <w:left w:val="none" w:sz="0" w:space="0" w:color="auto"/>
            <w:bottom w:val="none" w:sz="0" w:space="0" w:color="auto"/>
            <w:right w:val="none" w:sz="0" w:space="0" w:color="auto"/>
          </w:divBdr>
        </w:div>
        <w:div w:id="420835077">
          <w:marLeft w:val="0"/>
          <w:marRight w:val="0"/>
          <w:marTop w:val="0"/>
          <w:marBottom w:val="0"/>
          <w:divBdr>
            <w:top w:val="none" w:sz="0" w:space="0" w:color="auto"/>
            <w:left w:val="none" w:sz="0" w:space="0" w:color="auto"/>
            <w:bottom w:val="none" w:sz="0" w:space="0" w:color="auto"/>
            <w:right w:val="none" w:sz="0" w:space="0" w:color="auto"/>
          </w:divBdr>
        </w:div>
        <w:div w:id="1426219649">
          <w:marLeft w:val="0"/>
          <w:marRight w:val="0"/>
          <w:marTop w:val="0"/>
          <w:marBottom w:val="0"/>
          <w:divBdr>
            <w:top w:val="none" w:sz="0" w:space="0" w:color="auto"/>
            <w:left w:val="none" w:sz="0" w:space="0" w:color="auto"/>
            <w:bottom w:val="none" w:sz="0" w:space="0" w:color="auto"/>
            <w:right w:val="none" w:sz="0" w:space="0" w:color="auto"/>
          </w:divBdr>
        </w:div>
      </w:divsChild>
    </w:div>
    <w:div w:id="607852050">
      <w:bodyDiv w:val="1"/>
      <w:marLeft w:val="0"/>
      <w:marRight w:val="0"/>
      <w:marTop w:val="0"/>
      <w:marBottom w:val="0"/>
      <w:divBdr>
        <w:top w:val="none" w:sz="0" w:space="0" w:color="auto"/>
        <w:left w:val="none" w:sz="0" w:space="0" w:color="auto"/>
        <w:bottom w:val="none" w:sz="0" w:space="0" w:color="auto"/>
        <w:right w:val="none" w:sz="0" w:space="0" w:color="auto"/>
      </w:divBdr>
    </w:div>
    <w:div w:id="645276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8985">
          <w:marLeft w:val="0"/>
          <w:marRight w:val="0"/>
          <w:marTop w:val="0"/>
          <w:marBottom w:val="0"/>
          <w:divBdr>
            <w:top w:val="none" w:sz="0" w:space="0" w:color="auto"/>
            <w:left w:val="none" w:sz="0" w:space="0" w:color="auto"/>
            <w:bottom w:val="none" w:sz="0" w:space="0" w:color="auto"/>
            <w:right w:val="none" w:sz="0" w:space="0" w:color="auto"/>
          </w:divBdr>
          <w:divsChild>
            <w:div w:id="1375733274">
              <w:marLeft w:val="0"/>
              <w:marRight w:val="0"/>
              <w:marTop w:val="0"/>
              <w:marBottom w:val="0"/>
              <w:divBdr>
                <w:top w:val="none" w:sz="0" w:space="0" w:color="auto"/>
                <w:left w:val="none" w:sz="0" w:space="0" w:color="auto"/>
                <w:bottom w:val="none" w:sz="0" w:space="0" w:color="auto"/>
                <w:right w:val="none" w:sz="0" w:space="0" w:color="auto"/>
              </w:divBdr>
            </w:div>
            <w:div w:id="1190752190">
              <w:marLeft w:val="0"/>
              <w:marRight w:val="0"/>
              <w:marTop w:val="0"/>
              <w:marBottom w:val="0"/>
              <w:divBdr>
                <w:top w:val="none" w:sz="0" w:space="0" w:color="auto"/>
                <w:left w:val="none" w:sz="0" w:space="0" w:color="auto"/>
                <w:bottom w:val="none" w:sz="0" w:space="0" w:color="auto"/>
                <w:right w:val="none" w:sz="0" w:space="0" w:color="auto"/>
              </w:divBdr>
            </w:div>
          </w:divsChild>
        </w:div>
        <w:div w:id="1954630240">
          <w:marLeft w:val="0"/>
          <w:marRight w:val="0"/>
          <w:marTop w:val="0"/>
          <w:marBottom w:val="0"/>
          <w:divBdr>
            <w:top w:val="none" w:sz="0" w:space="0" w:color="auto"/>
            <w:left w:val="none" w:sz="0" w:space="0" w:color="auto"/>
            <w:bottom w:val="none" w:sz="0" w:space="0" w:color="auto"/>
            <w:right w:val="none" w:sz="0" w:space="0" w:color="auto"/>
          </w:divBdr>
          <w:divsChild>
            <w:div w:id="1938714568">
              <w:marLeft w:val="0"/>
              <w:marRight w:val="0"/>
              <w:marTop w:val="0"/>
              <w:marBottom w:val="0"/>
              <w:divBdr>
                <w:top w:val="none" w:sz="0" w:space="0" w:color="auto"/>
                <w:left w:val="none" w:sz="0" w:space="0" w:color="auto"/>
                <w:bottom w:val="none" w:sz="0" w:space="0" w:color="auto"/>
                <w:right w:val="none" w:sz="0" w:space="0" w:color="auto"/>
              </w:divBdr>
            </w:div>
          </w:divsChild>
        </w:div>
        <w:div w:id="837505214">
          <w:marLeft w:val="0"/>
          <w:marRight w:val="0"/>
          <w:marTop w:val="0"/>
          <w:marBottom w:val="0"/>
          <w:divBdr>
            <w:top w:val="none" w:sz="0" w:space="0" w:color="auto"/>
            <w:left w:val="none" w:sz="0" w:space="0" w:color="auto"/>
            <w:bottom w:val="none" w:sz="0" w:space="0" w:color="auto"/>
            <w:right w:val="none" w:sz="0" w:space="0" w:color="auto"/>
          </w:divBdr>
          <w:divsChild>
            <w:div w:id="1426729311">
              <w:marLeft w:val="0"/>
              <w:marRight w:val="0"/>
              <w:marTop w:val="0"/>
              <w:marBottom w:val="0"/>
              <w:divBdr>
                <w:top w:val="none" w:sz="0" w:space="0" w:color="auto"/>
                <w:left w:val="none" w:sz="0" w:space="0" w:color="auto"/>
                <w:bottom w:val="none" w:sz="0" w:space="0" w:color="auto"/>
                <w:right w:val="none" w:sz="0" w:space="0" w:color="auto"/>
              </w:divBdr>
            </w:div>
            <w:div w:id="680737188">
              <w:marLeft w:val="0"/>
              <w:marRight w:val="0"/>
              <w:marTop w:val="0"/>
              <w:marBottom w:val="0"/>
              <w:divBdr>
                <w:top w:val="none" w:sz="0" w:space="0" w:color="auto"/>
                <w:left w:val="none" w:sz="0" w:space="0" w:color="auto"/>
                <w:bottom w:val="none" w:sz="0" w:space="0" w:color="auto"/>
                <w:right w:val="none" w:sz="0" w:space="0" w:color="auto"/>
              </w:divBdr>
            </w:div>
            <w:div w:id="2096049927">
              <w:marLeft w:val="0"/>
              <w:marRight w:val="0"/>
              <w:marTop w:val="0"/>
              <w:marBottom w:val="0"/>
              <w:divBdr>
                <w:top w:val="none" w:sz="0" w:space="0" w:color="auto"/>
                <w:left w:val="none" w:sz="0" w:space="0" w:color="auto"/>
                <w:bottom w:val="none" w:sz="0" w:space="0" w:color="auto"/>
                <w:right w:val="none" w:sz="0" w:space="0" w:color="auto"/>
              </w:divBdr>
            </w:div>
            <w:div w:id="9644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4112">
      <w:bodyDiv w:val="1"/>
      <w:marLeft w:val="0"/>
      <w:marRight w:val="0"/>
      <w:marTop w:val="0"/>
      <w:marBottom w:val="0"/>
      <w:divBdr>
        <w:top w:val="none" w:sz="0" w:space="0" w:color="auto"/>
        <w:left w:val="none" w:sz="0" w:space="0" w:color="auto"/>
        <w:bottom w:val="none" w:sz="0" w:space="0" w:color="auto"/>
        <w:right w:val="none" w:sz="0" w:space="0" w:color="auto"/>
      </w:divBdr>
      <w:divsChild>
        <w:div w:id="611136361">
          <w:marLeft w:val="0"/>
          <w:marRight w:val="0"/>
          <w:marTop w:val="0"/>
          <w:marBottom w:val="0"/>
          <w:divBdr>
            <w:top w:val="none" w:sz="0" w:space="0" w:color="auto"/>
            <w:left w:val="none" w:sz="0" w:space="0" w:color="auto"/>
            <w:bottom w:val="none" w:sz="0" w:space="0" w:color="auto"/>
            <w:right w:val="none" w:sz="0" w:space="0" w:color="auto"/>
          </w:divBdr>
        </w:div>
        <w:div w:id="348678085">
          <w:marLeft w:val="0"/>
          <w:marRight w:val="0"/>
          <w:marTop w:val="0"/>
          <w:marBottom w:val="0"/>
          <w:divBdr>
            <w:top w:val="none" w:sz="0" w:space="0" w:color="auto"/>
            <w:left w:val="none" w:sz="0" w:space="0" w:color="auto"/>
            <w:bottom w:val="none" w:sz="0" w:space="0" w:color="auto"/>
            <w:right w:val="none" w:sz="0" w:space="0" w:color="auto"/>
          </w:divBdr>
        </w:div>
        <w:div w:id="117534827">
          <w:marLeft w:val="0"/>
          <w:marRight w:val="0"/>
          <w:marTop w:val="0"/>
          <w:marBottom w:val="0"/>
          <w:divBdr>
            <w:top w:val="none" w:sz="0" w:space="0" w:color="auto"/>
            <w:left w:val="none" w:sz="0" w:space="0" w:color="auto"/>
            <w:bottom w:val="none" w:sz="0" w:space="0" w:color="auto"/>
            <w:right w:val="none" w:sz="0" w:space="0" w:color="auto"/>
          </w:divBdr>
        </w:div>
        <w:div w:id="48068180">
          <w:marLeft w:val="0"/>
          <w:marRight w:val="0"/>
          <w:marTop w:val="0"/>
          <w:marBottom w:val="0"/>
          <w:divBdr>
            <w:top w:val="none" w:sz="0" w:space="0" w:color="auto"/>
            <w:left w:val="none" w:sz="0" w:space="0" w:color="auto"/>
            <w:bottom w:val="none" w:sz="0" w:space="0" w:color="auto"/>
            <w:right w:val="none" w:sz="0" w:space="0" w:color="auto"/>
          </w:divBdr>
        </w:div>
        <w:div w:id="195475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3B49E375C7A4CA7C258AF91270346" ma:contentTypeVersion="6" ma:contentTypeDescription="Create a new document." ma:contentTypeScope="" ma:versionID="8b97dcb9d0011f08ea15c0e0ac9cbf2a">
  <xsd:schema xmlns:xsd="http://www.w3.org/2001/XMLSchema" xmlns:xs="http://www.w3.org/2001/XMLSchema" xmlns:p="http://schemas.microsoft.com/office/2006/metadata/properties" xmlns:ns2="3f1b12b2-dce0-4bfb-9c98-115cfc3d54c0" xmlns:ns3="57105c13-62a2-4bb1-b2fa-dc5302d9e330" targetNamespace="http://schemas.microsoft.com/office/2006/metadata/properties" ma:root="true" ma:fieldsID="5771a4860b911046e209e5c79ed29b83" ns2:_="" ns3:_="">
    <xsd:import namespace="3f1b12b2-dce0-4bfb-9c98-115cfc3d54c0"/>
    <xsd:import namespace="57105c13-62a2-4bb1-b2fa-dc5302d9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b12b2-dce0-4bfb-9c98-115cfc3d5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05c13-62a2-4bb1-b2fa-dc5302d9e3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2.xml><?xml version="1.0" encoding="utf-8"?>
<ds:datastoreItem xmlns:ds="http://schemas.openxmlformats.org/officeDocument/2006/customXml" ds:itemID="{AE1804BA-A608-40C8-A443-F836D7D42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8982E-2F9A-4A93-8045-BB8B2D8A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b12b2-dce0-4bfb-9c98-115cfc3d54c0"/>
    <ds:schemaRef ds:uri="57105c13-62a2-4bb1-b2fa-dc5302d9e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0160B-1323-46BC-BB78-2145A121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7869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Peterson, Joanne (TSAT)</cp:lastModifiedBy>
  <cp:revision>2</cp:revision>
  <dcterms:created xsi:type="dcterms:W3CDTF">2024-12-17T08:44:00Z</dcterms:created>
  <dcterms:modified xsi:type="dcterms:W3CDTF">2024-12-17T08:44:00Z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0x0101008033B49E375C7A4CA7C258AF91270346</vt:lpwstr>
  </property>
</Properties>
</file>