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4C324CCB">
        <w:tc>
          <w:tcPr>
            <w:tcW w:w="9016" w:type="dxa"/>
            <w:gridSpan w:val="2"/>
            <w:tcBorders>
              <w:top w:val="single" w:sz="4" w:space="0" w:color="auto"/>
              <w:bottom w:val="single" w:sz="4" w:space="0" w:color="auto"/>
            </w:tcBorders>
            <w:shd w:val="clear" w:color="auto" w:fill="539ACB"/>
          </w:tcPr>
          <w:p w14:paraId="47515266" w14:textId="77777777" w:rsidR="008461B1" w:rsidRPr="008461B1" w:rsidRDefault="008461B1" w:rsidP="00083977">
            <w:pPr>
              <w:rPr>
                <w:rStyle w:val="1bodycopy10ptChar"/>
                <w:rFonts w:ascii="Praxis LT Pro Light" w:hAnsi="Praxis LT Pro Light" w:cs="Arial"/>
                <w:b/>
                <w:highlight w:val="yellow"/>
              </w:rPr>
            </w:pPr>
            <w:r w:rsidRPr="008461B1">
              <w:rPr>
                <w:rFonts w:ascii="Praxis LT Pro Light" w:hAnsi="Praxis LT Pro Light" w:cs="Arial"/>
                <w:b/>
                <w:color w:val="FFFFFF" w:themeColor="background1"/>
                <w:sz w:val="24"/>
              </w:rPr>
              <w:t>Job Description</w:t>
            </w:r>
          </w:p>
        </w:tc>
      </w:tr>
      <w:tr w:rsidR="008461B1" w:rsidRPr="008461B1" w14:paraId="76CF371D" w14:textId="77777777" w:rsidTr="4C324CCB">
        <w:tc>
          <w:tcPr>
            <w:tcW w:w="2405" w:type="dxa"/>
            <w:tcBorders>
              <w:top w:val="single" w:sz="4" w:space="0" w:color="auto"/>
            </w:tcBorders>
          </w:tcPr>
          <w:p w14:paraId="5AB6BDC1"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JOB TITLE </w:t>
            </w:r>
          </w:p>
          <w:p w14:paraId="2F9A81B0" w14:textId="77777777" w:rsidR="008461B1" w:rsidRPr="008461B1" w:rsidRDefault="008461B1" w:rsidP="00083977">
            <w:pPr>
              <w:rPr>
                <w:rFonts w:ascii="Praxis LT Pro Light" w:hAnsi="Praxis LT Pro Light" w:cs="Arial"/>
                <w:b/>
              </w:rPr>
            </w:pPr>
          </w:p>
        </w:tc>
        <w:tc>
          <w:tcPr>
            <w:tcW w:w="6611" w:type="dxa"/>
          </w:tcPr>
          <w:p w14:paraId="556DF7FB" w14:textId="68EFE843" w:rsidR="008461B1" w:rsidRPr="000154A5" w:rsidRDefault="00574251" w:rsidP="00083977">
            <w:pPr>
              <w:rPr>
                <w:rFonts w:ascii="Praxis LT Pro Light" w:hAnsi="Praxis LT Pro Light" w:cs="Arial"/>
              </w:rPr>
            </w:pPr>
            <w:r>
              <w:rPr>
                <w:rFonts w:ascii="Praxis LT Pro Light" w:hAnsi="Praxis LT Pro Light" w:cs="Arial"/>
              </w:rPr>
              <w:t>Attendance Improvement Coordinator</w:t>
            </w:r>
          </w:p>
        </w:tc>
      </w:tr>
      <w:tr w:rsidR="008461B1" w:rsidRPr="008461B1" w14:paraId="6FA29877" w14:textId="77777777" w:rsidTr="4C324CCB">
        <w:tc>
          <w:tcPr>
            <w:tcW w:w="2405" w:type="dxa"/>
          </w:tcPr>
          <w:p w14:paraId="06825910"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JOB FAMILY </w:t>
            </w:r>
          </w:p>
          <w:p w14:paraId="519F624D" w14:textId="77777777" w:rsidR="008461B1" w:rsidRPr="008461B1" w:rsidRDefault="008461B1" w:rsidP="00083977">
            <w:pPr>
              <w:rPr>
                <w:rFonts w:ascii="Praxis LT Pro Light" w:hAnsi="Praxis LT Pro Light" w:cs="Arial"/>
                <w:b/>
              </w:rPr>
            </w:pPr>
          </w:p>
        </w:tc>
        <w:tc>
          <w:tcPr>
            <w:tcW w:w="6611" w:type="dxa"/>
          </w:tcPr>
          <w:p w14:paraId="6A8AF33F" w14:textId="08D3BEE7" w:rsidR="008461B1" w:rsidRPr="000154A5" w:rsidRDefault="00D65317" w:rsidP="00083977">
            <w:pPr>
              <w:rPr>
                <w:rFonts w:ascii="Praxis LT Pro Light" w:hAnsi="Praxis LT Pro Light" w:cs="Arial"/>
              </w:rPr>
            </w:pPr>
            <w:r>
              <w:rPr>
                <w:rFonts w:ascii="Praxis LT Pro Light" w:hAnsi="Praxis LT Pro Light" w:cs="Arial"/>
              </w:rPr>
              <w:t>Pastoral</w:t>
            </w:r>
            <w:r w:rsidR="008461B1" w:rsidRPr="000154A5">
              <w:rPr>
                <w:rFonts w:ascii="Praxis LT Pro Light" w:hAnsi="Praxis LT Pro Light" w:cs="Arial"/>
              </w:rPr>
              <w:t xml:space="preserve"> </w:t>
            </w:r>
          </w:p>
        </w:tc>
      </w:tr>
      <w:tr w:rsidR="008461B1" w:rsidRPr="008461B1" w14:paraId="057AD4C3" w14:textId="77777777" w:rsidTr="4C324CCB">
        <w:tc>
          <w:tcPr>
            <w:tcW w:w="2405" w:type="dxa"/>
          </w:tcPr>
          <w:p w14:paraId="4BC0129A"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PHASE</w:t>
            </w:r>
          </w:p>
          <w:p w14:paraId="22968413" w14:textId="77777777" w:rsidR="008461B1" w:rsidRPr="008461B1" w:rsidRDefault="008461B1" w:rsidP="00083977">
            <w:pPr>
              <w:rPr>
                <w:rFonts w:ascii="Praxis LT Pro Light" w:hAnsi="Praxis LT Pro Light" w:cs="Arial"/>
                <w:b/>
              </w:rPr>
            </w:pPr>
          </w:p>
        </w:tc>
        <w:tc>
          <w:tcPr>
            <w:tcW w:w="6611" w:type="dxa"/>
          </w:tcPr>
          <w:p w14:paraId="0355967C" w14:textId="3627D941" w:rsidR="008461B1" w:rsidRPr="000154A5" w:rsidRDefault="00574251" w:rsidP="00083977">
            <w:pPr>
              <w:rPr>
                <w:rFonts w:ascii="Praxis LT Pro Light" w:hAnsi="Praxis LT Pro Light" w:cs="Arial"/>
              </w:rPr>
            </w:pPr>
            <w:r>
              <w:rPr>
                <w:rFonts w:ascii="Praxis LT Pro Light" w:hAnsi="Praxis LT Pro Light" w:cs="Arial"/>
              </w:rPr>
              <w:t>Secondary</w:t>
            </w:r>
            <w:r w:rsidR="008461B1" w:rsidRPr="000154A5">
              <w:rPr>
                <w:rFonts w:ascii="Praxis LT Pro Light" w:hAnsi="Praxis LT Pro Light" w:cs="Arial"/>
              </w:rPr>
              <w:t xml:space="preserve"> </w:t>
            </w:r>
          </w:p>
        </w:tc>
      </w:tr>
      <w:tr w:rsidR="008461B1" w:rsidRPr="008461B1" w14:paraId="0E902435" w14:textId="77777777" w:rsidTr="4C324CCB">
        <w:trPr>
          <w:trHeight w:val="80"/>
        </w:trPr>
        <w:tc>
          <w:tcPr>
            <w:tcW w:w="2405" w:type="dxa"/>
          </w:tcPr>
          <w:p w14:paraId="5C07F14F" w14:textId="77777777" w:rsidR="008461B1" w:rsidRPr="008461B1" w:rsidRDefault="008461B1" w:rsidP="00083977">
            <w:pPr>
              <w:rPr>
                <w:rFonts w:ascii="Praxis LT Pro Light" w:hAnsi="Praxis LT Pro Light" w:cs="Arial"/>
                <w:b/>
              </w:rPr>
            </w:pPr>
          </w:p>
        </w:tc>
        <w:tc>
          <w:tcPr>
            <w:tcW w:w="6611" w:type="dxa"/>
          </w:tcPr>
          <w:p w14:paraId="37C152BE" w14:textId="59E8450D" w:rsidR="008461B1" w:rsidRPr="008461B1" w:rsidRDefault="008461B1" w:rsidP="0089660E">
            <w:pPr>
              <w:rPr>
                <w:rFonts w:ascii="Praxis LT Pro Light" w:hAnsi="Praxis LT Pro Light" w:cs="Arial"/>
              </w:rPr>
            </w:pPr>
          </w:p>
        </w:tc>
      </w:tr>
      <w:tr w:rsidR="008461B1" w:rsidRPr="008461B1" w14:paraId="4B4B3C49" w14:textId="77777777" w:rsidTr="4C324CCB">
        <w:tc>
          <w:tcPr>
            <w:tcW w:w="2405" w:type="dxa"/>
          </w:tcPr>
          <w:p w14:paraId="4AC9CF48"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HOURS</w:t>
            </w:r>
          </w:p>
          <w:p w14:paraId="3B21E8AE" w14:textId="77777777" w:rsidR="008461B1" w:rsidRPr="008461B1" w:rsidRDefault="008461B1" w:rsidP="00083977">
            <w:pPr>
              <w:rPr>
                <w:rFonts w:ascii="Praxis LT Pro Light" w:hAnsi="Praxis LT Pro Light" w:cs="Arial"/>
                <w:b/>
              </w:rPr>
            </w:pPr>
          </w:p>
        </w:tc>
        <w:tc>
          <w:tcPr>
            <w:tcW w:w="6611" w:type="dxa"/>
          </w:tcPr>
          <w:p w14:paraId="1EE827CA" w14:textId="4C61E917" w:rsidR="008461B1" w:rsidRPr="008461B1" w:rsidRDefault="00880654" w:rsidP="002B59B1">
            <w:pPr>
              <w:rPr>
                <w:rFonts w:ascii="Praxis LT Pro Light" w:hAnsi="Praxis LT Pro Light" w:cs="Arial"/>
              </w:rPr>
            </w:pPr>
            <w:r>
              <w:rPr>
                <w:rFonts w:ascii="Praxis LT Pro Light" w:hAnsi="Praxis LT Pro Light" w:cs="Arial"/>
              </w:rPr>
              <w:t>37 hours per week</w:t>
            </w:r>
          </w:p>
        </w:tc>
      </w:tr>
      <w:tr w:rsidR="008461B1" w:rsidRPr="008461B1" w14:paraId="4E6C5B99" w14:textId="77777777" w:rsidTr="4C324CCB">
        <w:tc>
          <w:tcPr>
            <w:tcW w:w="2405" w:type="dxa"/>
          </w:tcPr>
          <w:p w14:paraId="20549670"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REPORTING TO</w:t>
            </w:r>
          </w:p>
          <w:p w14:paraId="681BF8F6" w14:textId="77777777" w:rsidR="008461B1" w:rsidRPr="008461B1" w:rsidRDefault="008461B1" w:rsidP="00083977">
            <w:pPr>
              <w:rPr>
                <w:rFonts w:ascii="Praxis LT Pro Light" w:hAnsi="Praxis LT Pro Light" w:cs="Arial"/>
                <w:b/>
              </w:rPr>
            </w:pPr>
          </w:p>
        </w:tc>
        <w:tc>
          <w:tcPr>
            <w:tcW w:w="6611" w:type="dxa"/>
          </w:tcPr>
          <w:p w14:paraId="142AF100" w14:textId="31C6554D" w:rsidR="008461B1" w:rsidRPr="008461B1" w:rsidRDefault="00574251" w:rsidP="002B59B1">
            <w:pPr>
              <w:rPr>
                <w:rFonts w:ascii="Praxis LT Pro Light" w:hAnsi="Praxis LT Pro Light" w:cs="Arial"/>
              </w:rPr>
            </w:pPr>
            <w:r>
              <w:rPr>
                <w:rFonts w:ascii="Praxis LT Pro Light" w:hAnsi="Praxis LT Pro Light" w:cs="Arial"/>
              </w:rPr>
              <w:t>Attendance &amp; Wellbeing Lead</w:t>
            </w:r>
          </w:p>
        </w:tc>
      </w:tr>
      <w:tr w:rsidR="008461B1" w:rsidRPr="008461B1" w14:paraId="0B850BF3"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008461B1" w:rsidRPr="008461B1" w14:paraId="68D96774" w14:textId="77777777" w:rsidTr="4C324CCB">
        <w:tblPrEx>
          <w:tblBorders>
            <w:top w:val="none" w:sz="0" w:space="0" w:color="auto"/>
            <w:left w:val="none" w:sz="0" w:space="0" w:color="auto"/>
            <w:bottom w:val="none" w:sz="0" w:space="0" w:color="auto"/>
            <w:right w:val="none" w:sz="0" w:space="0" w:color="auto"/>
          </w:tblBorders>
        </w:tblPrEx>
        <w:trPr>
          <w:trHeight w:val="1088"/>
        </w:trPr>
        <w:tc>
          <w:tcPr>
            <w:tcW w:w="9016" w:type="dxa"/>
            <w:gridSpan w:val="2"/>
            <w:tcBorders>
              <w:top w:val="single" w:sz="4" w:space="0" w:color="auto"/>
              <w:left w:val="single" w:sz="4" w:space="0" w:color="auto"/>
              <w:bottom w:val="single" w:sz="4" w:space="0" w:color="auto"/>
              <w:right w:val="single" w:sz="4" w:space="0" w:color="auto"/>
            </w:tcBorders>
          </w:tcPr>
          <w:p w14:paraId="6FB3DBD6" w14:textId="77777777" w:rsidR="00B12AC1" w:rsidRDefault="00B12AC1" w:rsidP="1F0B912F">
            <w:pPr>
              <w:jc w:val="both"/>
              <w:rPr>
                <w:rFonts w:ascii="Praxis LT Pro Light" w:eastAsia="Praxis LT Pro Light" w:hAnsi="Praxis LT Pro Light" w:cs="Praxis LT Pro Light"/>
              </w:rPr>
            </w:pPr>
          </w:p>
          <w:p w14:paraId="144CFED8" w14:textId="680E0CF9" w:rsidR="006923AA" w:rsidRPr="003B1835" w:rsidRDefault="00574251" w:rsidP="003B1835">
            <w:pPr>
              <w:jc w:val="both"/>
              <w:rPr>
                <w:rFonts w:ascii="Praxis LT Pro Light" w:eastAsia="Praxis LT Pro Light" w:hAnsi="Praxis LT Pro Light" w:cs="Praxis LT Pro Light"/>
                <w:sz w:val="24"/>
                <w:szCs w:val="24"/>
              </w:rPr>
            </w:pPr>
            <w:r w:rsidRPr="003B1835">
              <w:rPr>
                <w:rFonts w:ascii="Praxis LT Pro Light" w:eastAsia="Praxis LT Pro Light" w:hAnsi="Praxis LT Pro Light" w:cs="Praxis LT Pro Light"/>
                <w:sz w:val="24"/>
                <w:szCs w:val="24"/>
              </w:rPr>
              <w:t xml:space="preserve">To promote excellent attendance and punctuality and reduce absence levels. </w:t>
            </w:r>
          </w:p>
        </w:tc>
      </w:tr>
      <w:tr w:rsidR="008461B1" w:rsidRPr="008461B1" w14:paraId="20E5E340"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8461B1" w:rsidRDefault="008461B1" w:rsidP="1F0B912F">
            <w:pPr>
              <w:rPr>
                <w:rFonts w:ascii="Praxis LT Pro Light" w:eastAsia="Praxis LT Pro Light" w:hAnsi="Praxis LT Pro Light" w:cs="Praxis LT Pro Light"/>
                <w:b/>
                <w:bCs/>
              </w:rPr>
            </w:pPr>
            <w:r w:rsidRPr="1F0B912F">
              <w:rPr>
                <w:rFonts w:ascii="Praxis LT Pro Light" w:eastAsia="Praxis LT Pro Light" w:hAnsi="Praxis LT Pro Light" w:cs="Praxis LT Pro Light"/>
                <w:b/>
                <w:bCs/>
                <w:color w:val="FFFFFF" w:themeColor="background1"/>
                <w:sz w:val="24"/>
                <w:szCs w:val="24"/>
              </w:rPr>
              <w:t xml:space="preserve">Duties and Responsibilities </w:t>
            </w:r>
          </w:p>
        </w:tc>
      </w:tr>
      <w:tr w:rsidR="00B12AC1" w:rsidRPr="008461B1" w14:paraId="11E0A3AF"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3B30A421" w14:textId="77777777" w:rsidR="00574251" w:rsidRDefault="00574251" w:rsidP="1F0B912F">
            <w:pPr>
              <w:pStyle w:val="ListParagraph"/>
              <w:jc w:val="both"/>
              <w:rPr>
                <w:rFonts w:ascii="Praxis LT Pro Light" w:eastAsia="Praxis LT Pro Light" w:hAnsi="Praxis LT Pro Light" w:cs="Praxis LT Pro Light"/>
                <w:sz w:val="24"/>
                <w:szCs w:val="24"/>
              </w:rPr>
            </w:pPr>
          </w:p>
          <w:p w14:paraId="1C880EFE" w14:textId="181725C6" w:rsidR="00574251" w:rsidRPr="008313F9" w:rsidRDefault="00574251" w:rsidP="1F0B912F">
            <w:pPr>
              <w:pStyle w:val="ListParagraph"/>
              <w:numPr>
                <w:ilvl w:val="0"/>
                <w:numId w:val="19"/>
              </w:numPr>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To work with school and Trust staff, the </w:t>
            </w:r>
            <w:r w:rsidR="00177D2D">
              <w:rPr>
                <w:rFonts w:ascii="Praxis LT Pro Light" w:eastAsia="Praxis LT Pro Light" w:hAnsi="Praxis LT Pro Light" w:cs="Praxis LT Pro Light"/>
              </w:rPr>
              <w:t>Local Authority</w:t>
            </w:r>
            <w:r w:rsidRPr="1F0B912F">
              <w:rPr>
                <w:rFonts w:ascii="Praxis LT Pro Light" w:eastAsia="Praxis LT Pro Light" w:hAnsi="Praxis LT Pro Light" w:cs="Praxis LT Pro Light"/>
              </w:rPr>
              <w:t xml:space="preserve"> and</w:t>
            </w:r>
            <w:r w:rsidR="00177D2D">
              <w:rPr>
                <w:rFonts w:ascii="Praxis LT Pro Light" w:eastAsia="Praxis LT Pro Light" w:hAnsi="Praxis LT Pro Light" w:cs="Praxis LT Pro Light"/>
              </w:rPr>
              <w:t xml:space="preserve"> </w:t>
            </w:r>
            <w:r w:rsidRPr="1F0B912F">
              <w:rPr>
                <w:rFonts w:ascii="Praxis LT Pro Light" w:eastAsia="Praxis LT Pro Light" w:hAnsi="Praxis LT Pro Light" w:cs="Praxis LT Pro Light"/>
              </w:rPr>
              <w:t xml:space="preserve">parent/carers to improve and maintain attendance and punctuality. </w:t>
            </w:r>
          </w:p>
          <w:p w14:paraId="2AB3F7A6" w14:textId="77777777" w:rsidR="00574251" w:rsidRPr="00D963D6" w:rsidRDefault="00574251" w:rsidP="1F0B912F">
            <w:pPr>
              <w:pStyle w:val="ListParagraph"/>
              <w:numPr>
                <w:ilvl w:val="0"/>
                <w:numId w:val="19"/>
              </w:numPr>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To ensure attendance registers are completed accurately. </w:t>
            </w:r>
          </w:p>
          <w:p w14:paraId="553058D2" w14:textId="77777777" w:rsidR="00574251" w:rsidRPr="00D963D6"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Liaise with parents/carers regarding attendance and punctuality matters. </w:t>
            </w:r>
          </w:p>
          <w:p w14:paraId="3ACC4F00" w14:textId="77777777" w:rsidR="00574251" w:rsidRPr="00D963D6"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Arrange and conduct meetings as appropriate. </w:t>
            </w:r>
          </w:p>
          <w:p w14:paraId="4AFF7D41" w14:textId="77777777" w:rsidR="00574251" w:rsidRPr="00D963D6"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Attend school assemblies to promote and celebrate regular attendance. </w:t>
            </w:r>
          </w:p>
          <w:p w14:paraId="467500AD" w14:textId="77777777" w:rsidR="00574251" w:rsidRPr="008313F9"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To print official registers daily for use in the event of a fire. </w:t>
            </w:r>
          </w:p>
          <w:p w14:paraId="11A7D36D" w14:textId="77777777" w:rsidR="00574251"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To produce and interpret information relating to attendance patterns. </w:t>
            </w:r>
          </w:p>
          <w:p w14:paraId="1FD4C4D1" w14:textId="6846605D" w:rsidR="00EA2A19" w:rsidRPr="00177D2D" w:rsidRDefault="00EA2A19" w:rsidP="1F0B912F">
            <w:pPr>
              <w:pStyle w:val="ListParagraph"/>
              <w:numPr>
                <w:ilvl w:val="0"/>
                <w:numId w:val="19"/>
              </w:numPr>
              <w:rPr>
                <w:rFonts w:ascii="Praxis LT Pro Light" w:eastAsia="Praxis LT Pro Light" w:hAnsi="Praxis LT Pro Light" w:cs="Praxis LT Pro Light"/>
              </w:rPr>
            </w:pPr>
            <w:r w:rsidRPr="00177D2D">
              <w:rPr>
                <w:rFonts w:ascii="Praxis LT Pro Light" w:eastAsia="Praxis LT Pro Light" w:hAnsi="Praxis LT Pro Light" w:cs="Praxis LT Pro Light"/>
              </w:rPr>
              <w:t xml:space="preserve">Meet with students, parent/carers and staff </w:t>
            </w:r>
            <w:r w:rsidR="00485F87" w:rsidRPr="00177D2D">
              <w:rPr>
                <w:rFonts w:ascii="Praxis LT Pro Light" w:eastAsia="Praxis LT Pro Light" w:hAnsi="Praxis LT Pro Light" w:cs="Praxis LT Pro Light"/>
              </w:rPr>
              <w:t>as deemed necessary</w:t>
            </w:r>
            <w:r w:rsidR="00177D2D" w:rsidRPr="00177D2D">
              <w:rPr>
                <w:rFonts w:ascii="Praxis LT Pro Light" w:eastAsia="Praxis LT Pro Light" w:hAnsi="Praxis LT Pro Light" w:cs="Praxis LT Pro Light"/>
              </w:rPr>
              <w:t>.</w:t>
            </w:r>
          </w:p>
          <w:p w14:paraId="6E66C99F" w14:textId="77777777" w:rsidR="00574251" w:rsidRPr="008313F9"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To monitor the attendance of vulnerable groups. </w:t>
            </w:r>
          </w:p>
          <w:p w14:paraId="7851CE79" w14:textId="2BD38BF2" w:rsidR="00574251" w:rsidRPr="00D963D6"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Meet with </w:t>
            </w:r>
            <w:r w:rsidRPr="00177D2D">
              <w:rPr>
                <w:rFonts w:ascii="Praxis LT Pro Light" w:eastAsia="Praxis LT Pro Light" w:hAnsi="Praxis LT Pro Light" w:cs="Praxis LT Pro Light"/>
              </w:rPr>
              <w:t xml:space="preserve">the </w:t>
            </w:r>
            <w:r w:rsidR="00EB4299" w:rsidRPr="00177D2D">
              <w:rPr>
                <w:rFonts w:ascii="Praxis LT Pro Light" w:eastAsia="Praxis LT Pro Light" w:hAnsi="Praxis LT Pro Light" w:cs="Praxis LT Pro Light"/>
                <w:b/>
                <w:bCs/>
              </w:rPr>
              <w:t>Senior Attendance Champion</w:t>
            </w:r>
            <w:r w:rsidRPr="1F0B912F">
              <w:rPr>
                <w:rFonts w:ascii="Praxis LT Pro Light" w:eastAsia="Praxis LT Pro Light" w:hAnsi="Praxis LT Pro Light" w:cs="Praxis LT Pro Light"/>
              </w:rPr>
              <w:t xml:space="preserve"> and complete referrals as necessary. </w:t>
            </w:r>
          </w:p>
          <w:p w14:paraId="756ADF94" w14:textId="77777777" w:rsidR="00574251" w:rsidRPr="008313F9"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Undertake home visits as required. </w:t>
            </w:r>
          </w:p>
          <w:p w14:paraId="20103910" w14:textId="77777777" w:rsidR="00574251" w:rsidRPr="008313F9"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Refer Children Missing Education in line with statutory guidance. </w:t>
            </w:r>
          </w:p>
          <w:p w14:paraId="2969DDE0" w14:textId="77777777" w:rsidR="00574251" w:rsidRPr="008313F9"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Complete and return Persistent Absence data to the Local Authority. </w:t>
            </w:r>
          </w:p>
          <w:p w14:paraId="16369693" w14:textId="79E33777" w:rsidR="00574251" w:rsidRPr="008313F9"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Maintain general administrative filing and paper and </w:t>
            </w:r>
            <w:r w:rsidR="00177D2D" w:rsidRPr="1F0B912F">
              <w:rPr>
                <w:rFonts w:ascii="Praxis LT Pro Light" w:eastAsia="Praxis LT Pro Light" w:hAnsi="Praxis LT Pro Light" w:cs="Praxis LT Pro Light"/>
              </w:rPr>
              <w:t>computer-based</w:t>
            </w:r>
            <w:r w:rsidRPr="1F0B912F">
              <w:rPr>
                <w:rFonts w:ascii="Praxis LT Pro Light" w:eastAsia="Praxis LT Pro Light" w:hAnsi="Praxis LT Pro Light" w:cs="Praxis LT Pro Light"/>
              </w:rPr>
              <w:t xml:space="preserve"> records to ensure data can be extracted easily when required. </w:t>
            </w:r>
          </w:p>
          <w:p w14:paraId="44C2CFC4" w14:textId="5E91D9D1" w:rsidR="00574251" w:rsidRPr="008313F9" w:rsidRDefault="00574251" w:rsidP="1F0B912F">
            <w:pPr>
              <w:pStyle w:val="ListParagraph"/>
              <w:numPr>
                <w:ilvl w:val="0"/>
                <w:numId w:val="19"/>
              </w:numPr>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Act as a point of contact within the school, filtering enquiries as appropriate and taking and passing on messages to appropriate staff. </w:t>
            </w:r>
          </w:p>
          <w:p w14:paraId="0C4C2A6B" w14:textId="3C9DC66A" w:rsidR="00574251" w:rsidRPr="00B12AC1" w:rsidRDefault="00574251" w:rsidP="1F0B912F">
            <w:pPr>
              <w:spacing w:line="259" w:lineRule="auto"/>
              <w:rPr>
                <w:rFonts w:ascii="Praxis LT Pro Light" w:eastAsia="Praxis LT Pro Light" w:hAnsi="Praxis LT Pro Light" w:cs="Praxis LT Pro Light"/>
                <w:sz w:val="24"/>
                <w:szCs w:val="24"/>
              </w:rPr>
            </w:pPr>
          </w:p>
          <w:p w14:paraId="098C5970" w14:textId="796D41F5" w:rsidR="00574251" w:rsidRPr="00B12AC1" w:rsidRDefault="0EA6ED2D" w:rsidP="1F0B912F">
            <w:pPr>
              <w:spacing w:line="259" w:lineRule="auto"/>
              <w:jc w:val="both"/>
              <w:rPr>
                <w:rFonts w:ascii="Praxis LT Pro Light" w:eastAsia="Praxis LT Pro Light" w:hAnsi="Praxis LT Pro Light" w:cs="Praxis LT Pro Light"/>
                <w:b/>
                <w:bCs/>
              </w:rPr>
            </w:pPr>
            <w:r w:rsidRPr="1F0B912F">
              <w:rPr>
                <w:rFonts w:ascii="Praxis LT Pro Light" w:eastAsia="Praxis LT Pro Light" w:hAnsi="Praxis LT Pro Light" w:cs="Praxis LT Pro Light"/>
                <w:b/>
                <w:bCs/>
              </w:rPr>
              <w:t xml:space="preserve">Working with colleagues and other relevant professionals </w:t>
            </w:r>
          </w:p>
          <w:p w14:paraId="27112B16" w14:textId="3962A257" w:rsidR="00574251" w:rsidRPr="00B12AC1" w:rsidRDefault="0EA6ED2D" w:rsidP="1F0B912F">
            <w:p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 </w:t>
            </w:r>
          </w:p>
          <w:p w14:paraId="183240D4" w14:textId="70B243B6" w:rsidR="00574251" w:rsidRPr="00B12AC1" w:rsidRDefault="0EA6ED2D" w:rsidP="1F0B912F">
            <w:pPr>
              <w:pStyle w:val="ListParagraph"/>
              <w:numPr>
                <w:ilvl w:val="0"/>
                <w:numId w:val="5"/>
              </w:numPr>
              <w:spacing w:line="259" w:lineRule="auto"/>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To work with colleagues to achieve school objectives and targets </w:t>
            </w:r>
          </w:p>
          <w:p w14:paraId="09BCF559" w14:textId="66FA1562" w:rsidR="00574251" w:rsidRPr="00B12AC1" w:rsidRDefault="0EA6ED2D" w:rsidP="1F0B912F">
            <w:pPr>
              <w:pStyle w:val="ListParagraph"/>
              <w:numPr>
                <w:ilvl w:val="0"/>
                <w:numId w:val="5"/>
              </w:numPr>
              <w:spacing w:line="259" w:lineRule="auto"/>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Collaborate and work with colleagues and other relevant professionals within and beyond the school </w:t>
            </w:r>
          </w:p>
          <w:p w14:paraId="1502AFB8" w14:textId="234FE878" w:rsidR="00574251" w:rsidRPr="00B12AC1" w:rsidRDefault="0EA6ED2D" w:rsidP="1F0B912F">
            <w:pPr>
              <w:pStyle w:val="ListParagraph"/>
              <w:numPr>
                <w:ilvl w:val="0"/>
                <w:numId w:val="5"/>
              </w:numPr>
              <w:spacing w:line="259" w:lineRule="auto"/>
              <w:rPr>
                <w:rFonts w:ascii="Praxis LT Pro Light" w:eastAsia="Praxis LT Pro Light" w:hAnsi="Praxis LT Pro Light" w:cs="Praxis LT Pro Light"/>
              </w:rPr>
            </w:pPr>
            <w:r w:rsidRPr="1F0B912F">
              <w:rPr>
                <w:rFonts w:ascii="Praxis LT Pro Light" w:eastAsia="Praxis LT Pro Light" w:hAnsi="Praxis LT Pro Light" w:cs="Praxis LT Pro Light"/>
              </w:rPr>
              <w:t>Develop effective professional relationships with colleagues</w:t>
            </w:r>
          </w:p>
          <w:p w14:paraId="6C833EAC" w14:textId="0238CA49" w:rsidR="00574251" w:rsidRPr="00B12AC1" w:rsidRDefault="00574251" w:rsidP="1F0B912F">
            <w:pPr>
              <w:spacing w:line="259" w:lineRule="auto"/>
              <w:rPr>
                <w:rFonts w:ascii="Praxis LT Pro Light" w:eastAsia="Praxis LT Pro Light" w:hAnsi="Praxis LT Pro Light" w:cs="Praxis LT Pro Light"/>
                <w:sz w:val="24"/>
                <w:szCs w:val="24"/>
              </w:rPr>
            </w:pPr>
          </w:p>
          <w:p w14:paraId="056A2CBD" w14:textId="173A57C4"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Whole-school organisation, strategy and development</w:t>
            </w:r>
          </w:p>
          <w:p w14:paraId="0FA108BC" w14:textId="083AC987" w:rsidR="00574251" w:rsidRPr="003B1835" w:rsidRDefault="4102D7B8" w:rsidP="1F0B912F">
            <w:pPr>
              <w:pStyle w:val="ListParagraph"/>
              <w:numPr>
                <w:ilvl w:val="0"/>
                <w:numId w:val="3"/>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Contribute to the development, implementation and evaluation of the school’s policies, practices and procedures, so as to support the school’s values and vision</w:t>
            </w:r>
          </w:p>
          <w:p w14:paraId="4DA7EBD3" w14:textId="6B73F467" w:rsidR="00574251" w:rsidRPr="003B1835" w:rsidRDefault="4102D7B8" w:rsidP="1F0B912F">
            <w:pPr>
              <w:pStyle w:val="ListParagraph"/>
              <w:numPr>
                <w:ilvl w:val="0"/>
                <w:numId w:val="3"/>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Make a positive contribution to the wider life and ethos of the school</w:t>
            </w:r>
          </w:p>
          <w:p w14:paraId="4DE0D716" w14:textId="7F139666"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 xml:space="preserve"> </w:t>
            </w:r>
          </w:p>
          <w:p w14:paraId="5EFA63CB" w14:textId="3F4D3A37"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Professional development</w:t>
            </w:r>
          </w:p>
          <w:p w14:paraId="096EA8EF" w14:textId="6337AAF3" w:rsidR="00574251" w:rsidRPr="003B1835" w:rsidRDefault="4102D7B8" w:rsidP="1F0B912F">
            <w:pPr>
              <w:pStyle w:val="ListParagraph"/>
              <w:numPr>
                <w:ilvl w:val="0"/>
                <w:numId w:val="2"/>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 xml:space="preserve">Help keep their own knowledge and understanding relevant and up-to-date by reflecting on their own practice, liaising with school leaders, and identifying relevant professional development to improve personal effectiveness </w:t>
            </w:r>
          </w:p>
          <w:p w14:paraId="2953CC96" w14:textId="795C1FD3" w:rsidR="00574251" w:rsidRPr="003B1835" w:rsidRDefault="4102D7B8" w:rsidP="1F0B912F">
            <w:pPr>
              <w:pStyle w:val="ListParagraph"/>
              <w:numPr>
                <w:ilvl w:val="0"/>
                <w:numId w:val="2"/>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 xml:space="preserve">Take opportunities to build the appropriate skills, qualifications, and/or experience needed for the role, with support from the school </w:t>
            </w:r>
          </w:p>
          <w:p w14:paraId="71601C93" w14:textId="1FD92A36" w:rsidR="00574251" w:rsidRPr="003B1835" w:rsidRDefault="4102D7B8" w:rsidP="1F0B912F">
            <w:pPr>
              <w:pStyle w:val="ListParagraph"/>
              <w:numPr>
                <w:ilvl w:val="0"/>
                <w:numId w:val="2"/>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Take part in the school’s appraisal procedures</w:t>
            </w:r>
          </w:p>
          <w:p w14:paraId="3E97C6AC" w14:textId="40AA236A"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 xml:space="preserve"> </w:t>
            </w:r>
          </w:p>
          <w:p w14:paraId="5AADBFAE" w14:textId="77066D42"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 xml:space="preserve">Personal and professional conduct </w:t>
            </w:r>
          </w:p>
          <w:p w14:paraId="4F8EB408" w14:textId="61A7E5A4" w:rsidR="00574251" w:rsidRPr="00B12AC1" w:rsidRDefault="4102D7B8" w:rsidP="1F0B912F">
            <w:pPr>
              <w:pStyle w:val="ListParagraph"/>
              <w:numPr>
                <w:ilvl w:val="0"/>
                <w:numId w:val="1"/>
              </w:num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Uphold public trust in the education profession and maintain high standards of ethics and behaviour, within and outside school</w:t>
            </w:r>
          </w:p>
          <w:p w14:paraId="518812B5" w14:textId="38B15EC0" w:rsidR="00574251" w:rsidRPr="00B12AC1" w:rsidRDefault="4102D7B8" w:rsidP="1F0B912F">
            <w:pPr>
              <w:pStyle w:val="ListParagraph"/>
              <w:numPr>
                <w:ilvl w:val="0"/>
                <w:numId w:val="1"/>
              </w:num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Have proper and professional regard for the ethos, policies and practices of the school, and maintain high standards of attendance and punctuality</w:t>
            </w:r>
          </w:p>
          <w:p w14:paraId="48380EF2" w14:textId="36FBD05D" w:rsidR="00574251" w:rsidRPr="00B12AC1" w:rsidRDefault="4102D7B8" w:rsidP="1F0B912F">
            <w:pPr>
              <w:pStyle w:val="ListParagraph"/>
              <w:numPr>
                <w:ilvl w:val="0"/>
                <w:numId w:val="1"/>
              </w:num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Demonstrate positive attitudes, values and behaviours to develop and sustain effective relationships with the school community</w:t>
            </w:r>
          </w:p>
          <w:p w14:paraId="63BE2D67" w14:textId="2E59109D" w:rsidR="00574251" w:rsidRPr="00B12AC1" w:rsidRDefault="4102D7B8" w:rsidP="1F0B912F">
            <w:pPr>
              <w:pStyle w:val="ListParagraph"/>
              <w:numPr>
                <w:ilvl w:val="0"/>
                <w:numId w:val="1"/>
              </w:num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Respect individual differences and cultural diversity </w:t>
            </w:r>
            <w:r w:rsidR="00574251">
              <w:br/>
            </w:r>
            <w:r w:rsidR="00574251">
              <w:br/>
            </w:r>
          </w:p>
        </w:tc>
      </w:tr>
      <w:tr w:rsidR="00B12AC1" w:rsidRPr="008461B1" w14:paraId="3F76889E"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71F42D30" w14:textId="5A1C033D" w:rsidR="00B12AC1" w:rsidRPr="008461B1" w:rsidRDefault="00B12AC1" w:rsidP="628B31AE">
            <w:pPr>
              <w:jc w:val="both"/>
              <w:rPr>
                <w:rFonts w:ascii="Praxis LT Pro Light" w:hAnsi="Praxis LT Pro Light" w:cs="Arial"/>
                <w:b/>
                <w:bCs/>
                <w:sz w:val="24"/>
                <w:szCs w:val="24"/>
              </w:rPr>
            </w:pPr>
            <w:r w:rsidRPr="628B31AE">
              <w:rPr>
                <w:rFonts w:ascii="Praxis LT Pro Light" w:hAnsi="Praxis LT Pro Light" w:cs="Arial"/>
                <w:b/>
                <w:bCs/>
                <w:color w:val="FFFFFF" w:themeColor="background1"/>
                <w:sz w:val="24"/>
                <w:szCs w:val="24"/>
              </w:rPr>
              <w:lastRenderedPageBreak/>
              <w:t xml:space="preserve">Other Areas of Responsibility  </w:t>
            </w:r>
            <w:r w:rsidR="23003A3A" w:rsidRPr="628B31AE">
              <w:rPr>
                <w:rFonts w:ascii="Praxis LT Pro Light" w:hAnsi="Praxis LT Pro Light" w:cs="Arial"/>
                <w:b/>
                <w:bCs/>
                <w:color w:val="FFFFFF" w:themeColor="background1"/>
                <w:sz w:val="24"/>
                <w:szCs w:val="24"/>
              </w:rPr>
              <w:t>at xxx School</w:t>
            </w:r>
          </w:p>
        </w:tc>
      </w:tr>
      <w:tr w:rsidR="00B12AC1" w:rsidRPr="008461B1" w14:paraId="756CC39F"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2751DB8E" w14:textId="77777777" w:rsidR="00B12AC1" w:rsidRDefault="00B12AC1" w:rsidP="00B12AC1">
            <w:pPr>
              <w:jc w:val="both"/>
              <w:rPr>
                <w:rFonts w:ascii="Praxis LT Pro Light" w:hAnsi="Praxis LT Pro Light" w:cs="Arial"/>
              </w:rPr>
            </w:pPr>
          </w:p>
          <w:p w14:paraId="2D7A9CF3" w14:textId="77777777" w:rsidR="00B12AC1" w:rsidRDefault="00B12AC1" w:rsidP="00B12AC1">
            <w:pPr>
              <w:jc w:val="both"/>
              <w:rPr>
                <w:rFonts w:ascii="Praxis LT Pro Light" w:hAnsi="Praxis LT Pro Light" w:cs="Arial"/>
              </w:rPr>
            </w:pPr>
          </w:p>
          <w:p w14:paraId="4BED9B54" w14:textId="0A60A20B" w:rsidR="00B12AC1" w:rsidRPr="0089660E" w:rsidRDefault="00B12AC1" w:rsidP="00B12AC1">
            <w:pPr>
              <w:jc w:val="both"/>
              <w:rPr>
                <w:rFonts w:ascii="Praxis LT Pro Light" w:hAnsi="Praxis LT Pro Light" w:cs="Arial"/>
              </w:rPr>
            </w:pPr>
          </w:p>
        </w:tc>
      </w:tr>
      <w:tr w:rsidR="00B12AC1" w:rsidRPr="008461B1" w14:paraId="6B0F8E2A"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6899B05B" w14:textId="77777777" w:rsidR="00B12AC1" w:rsidRPr="008461B1" w:rsidRDefault="00B12AC1" w:rsidP="00B12AC1">
            <w:pPr>
              <w:jc w:val="both"/>
              <w:rPr>
                <w:rFonts w:ascii="Praxis LT Pro Light" w:hAnsi="Praxis LT Pro Light" w:cs="Arial"/>
                <w:b/>
                <w:sz w:val="24"/>
              </w:rPr>
            </w:pPr>
            <w:r w:rsidRPr="008461B1">
              <w:rPr>
                <w:rFonts w:ascii="Praxis LT Pro Light" w:hAnsi="Praxis LT Pro Light" w:cs="Arial"/>
                <w:b/>
                <w:color w:val="FFFFFF" w:themeColor="background1"/>
                <w:sz w:val="24"/>
              </w:rPr>
              <w:t xml:space="preserve">Generic Duties relevant to all members of Staff </w:t>
            </w:r>
          </w:p>
        </w:tc>
      </w:tr>
      <w:tr w:rsidR="00B12AC1" w:rsidRPr="008461B1" w14:paraId="6FF1D100"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4ECDCBCE" w14:textId="77777777" w:rsidR="00B12AC1" w:rsidRPr="008461B1" w:rsidRDefault="00B12AC1" w:rsidP="00B12AC1">
            <w:pPr>
              <w:jc w:val="both"/>
              <w:rPr>
                <w:rFonts w:ascii="Praxis LT Pro Light" w:hAnsi="Praxis LT Pro Light" w:cs="Arial"/>
              </w:rPr>
            </w:pPr>
          </w:p>
          <w:p w14:paraId="48108310" w14:textId="77777777" w:rsidR="00B12AC1" w:rsidRPr="008461B1" w:rsidRDefault="00B12AC1" w:rsidP="1F0B912F">
            <w:pPr>
              <w:pStyle w:val="Level2"/>
              <w:numPr>
                <w:ilvl w:val="1"/>
                <w:numId w:val="0"/>
              </w:numPr>
              <w:rPr>
                <w:rFonts w:ascii="Praxis LT Pro Light" w:hAnsi="Praxis LT Pro Light" w:cs="Arial"/>
                <w:sz w:val="22"/>
                <w:szCs w:val="22"/>
              </w:rPr>
            </w:pPr>
            <w:r w:rsidRPr="1F0B912F">
              <w:rPr>
                <w:rFonts w:ascii="Praxis LT Pro Light" w:hAnsi="Praxis LT Pro Light" w:cs="Arial"/>
                <w:sz w:val="22"/>
                <w:szCs w:val="22"/>
              </w:rPr>
              <w:t>The Trust</w:t>
            </w:r>
          </w:p>
          <w:p w14:paraId="3C80E5DD" w14:textId="77777777" w:rsidR="00B12AC1" w:rsidRPr="008461B1" w:rsidRDefault="00B12AC1" w:rsidP="00C47B4B">
            <w:pPr>
              <w:pStyle w:val="Body2"/>
              <w:numPr>
                <w:ilvl w:val="0"/>
                <w:numId w:val="8"/>
              </w:numPr>
              <w:rPr>
                <w:rFonts w:ascii="Praxis LT Pro Light" w:hAnsi="Praxis LT Pro Light" w:cs="Arial"/>
                <w:sz w:val="22"/>
                <w:szCs w:val="22"/>
              </w:rPr>
            </w:pPr>
            <w:r w:rsidRPr="008461B1">
              <w:rPr>
                <w:rFonts w:ascii="Praxis LT Pro Light" w:hAnsi="Praxis LT Pro Light" w:cs="Arial"/>
                <w:sz w:val="22"/>
                <w:szCs w:val="22"/>
              </w:rPr>
              <w:t>The ethos of our Trust is “Transforming Life Chances”.  All staff are expected to be committed to this aim in everything they do.</w:t>
            </w:r>
          </w:p>
          <w:p w14:paraId="37FF1C16" w14:textId="77777777" w:rsidR="00B12AC1" w:rsidRPr="008461B1" w:rsidRDefault="00B12AC1" w:rsidP="00C47B4B">
            <w:pPr>
              <w:pStyle w:val="Body2"/>
              <w:numPr>
                <w:ilvl w:val="0"/>
                <w:numId w:val="8"/>
              </w:numPr>
              <w:rPr>
                <w:rFonts w:ascii="Praxis LT Pro Light" w:hAnsi="Praxis LT Pro Light" w:cs="Arial"/>
                <w:sz w:val="22"/>
                <w:szCs w:val="22"/>
              </w:rPr>
            </w:pPr>
            <w:r w:rsidRPr="008461B1">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50E558CD" w14:textId="6FF44FDD" w:rsidR="00B12AC1" w:rsidRPr="008461B1" w:rsidRDefault="00B12AC1" w:rsidP="00C47B4B">
            <w:pPr>
              <w:pStyle w:val="Body2"/>
              <w:numPr>
                <w:ilvl w:val="0"/>
                <w:numId w:val="8"/>
              </w:numPr>
              <w:rPr>
                <w:rFonts w:ascii="Praxis LT Pro Light" w:hAnsi="Praxis LT Pro Light" w:cs="Arial"/>
                <w:sz w:val="22"/>
                <w:szCs w:val="22"/>
              </w:rPr>
            </w:pPr>
            <w:r w:rsidRPr="008461B1">
              <w:rPr>
                <w:rFonts w:ascii="Praxis LT Pro Light" w:hAnsi="Praxis LT Pro Light" w:cs="Arial"/>
                <w:sz w:val="22"/>
                <w:szCs w:val="22"/>
              </w:rPr>
              <w:t xml:space="preserve">You will be based at </w:t>
            </w:r>
            <w:r w:rsidR="00177D2D">
              <w:rPr>
                <w:rFonts w:ascii="Praxis LT Pro Light" w:hAnsi="Praxis LT Pro Light" w:cs="Arial"/>
                <w:sz w:val="22"/>
                <w:szCs w:val="22"/>
              </w:rPr>
              <w:t>Brixham College</w:t>
            </w:r>
            <w:r w:rsidRPr="008461B1">
              <w:rPr>
                <w:rFonts w:ascii="Praxis LT Pro Light" w:hAnsi="Praxis LT Pro Light" w:cs="Arial"/>
                <w:sz w:val="22"/>
                <w:szCs w:val="22"/>
              </w:rPr>
              <w:t>. However, you may be asked to work at any of the other academies within the Trust or partner schools and you should expect to travel between sites as required.</w:t>
            </w:r>
          </w:p>
          <w:p w14:paraId="098C7E07" w14:textId="77777777" w:rsidR="00B12AC1" w:rsidRPr="008461B1" w:rsidRDefault="00B12AC1" w:rsidP="1F0B912F">
            <w:pPr>
              <w:pStyle w:val="Level2"/>
              <w:numPr>
                <w:ilvl w:val="1"/>
                <w:numId w:val="0"/>
              </w:numPr>
              <w:rPr>
                <w:rFonts w:ascii="Praxis LT Pro Light" w:hAnsi="Praxis LT Pro Light" w:cs="Arial"/>
                <w:sz w:val="22"/>
                <w:szCs w:val="22"/>
              </w:rPr>
            </w:pPr>
            <w:r w:rsidRPr="1F0B912F">
              <w:rPr>
                <w:rFonts w:ascii="Praxis LT Pro Light" w:hAnsi="Praxis LT Pro Light" w:cs="Arial"/>
                <w:sz w:val="22"/>
                <w:szCs w:val="22"/>
              </w:rPr>
              <w:lastRenderedPageBreak/>
              <w:t>Teaching and Learning</w:t>
            </w:r>
          </w:p>
          <w:p w14:paraId="492E4E4D" w14:textId="1CD8323B" w:rsidR="00B12AC1" w:rsidRPr="003B1835" w:rsidRDefault="00B12AC1" w:rsidP="003B1835">
            <w:pPr>
              <w:pStyle w:val="Body2"/>
              <w:numPr>
                <w:ilvl w:val="0"/>
                <w:numId w:val="9"/>
              </w:numPr>
              <w:rPr>
                <w:rFonts w:ascii="Praxis LT Pro Light" w:hAnsi="Praxis LT Pro Light" w:cs="Arial"/>
                <w:sz w:val="22"/>
                <w:szCs w:val="22"/>
              </w:rPr>
            </w:pPr>
            <w:r w:rsidRPr="008461B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107EC0EF" w14:textId="77777777" w:rsidR="00B12AC1" w:rsidRPr="008461B1" w:rsidRDefault="00B12AC1" w:rsidP="1F0B912F">
            <w:pPr>
              <w:pStyle w:val="Level2"/>
              <w:numPr>
                <w:ilvl w:val="1"/>
                <w:numId w:val="0"/>
              </w:numPr>
              <w:rPr>
                <w:rFonts w:ascii="Praxis LT Pro Light" w:hAnsi="Praxis LT Pro Light" w:cs="Arial"/>
                <w:sz w:val="22"/>
                <w:szCs w:val="22"/>
              </w:rPr>
            </w:pPr>
            <w:r w:rsidRPr="1F0B912F">
              <w:rPr>
                <w:rFonts w:ascii="Praxis LT Pro Light" w:hAnsi="Praxis LT Pro Light" w:cs="Arial"/>
                <w:sz w:val="22"/>
                <w:szCs w:val="22"/>
              </w:rPr>
              <w:t>ICT</w:t>
            </w:r>
          </w:p>
          <w:p w14:paraId="69BC45F2" w14:textId="77777777" w:rsidR="00B12AC1" w:rsidRPr="008461B1" w:rsidRDefault="00B12AC1" w:rsidP="00C47B4B">
            <w:pPr>
              <w:pStyle w:val="Body2"/>
              <w:numPr>
                <w:ilvl w:val="0"/>
                <w:numId w:val="9"/>
              </w:numPr>
              <w:rPr>
                <w:rFonts w:ascii="Praxis LT Pro Light" w:hAnsi="Praxis LT Pro Light" w:cs="Arial"/>
                <w:sz w:val="22"/>
                <w:szCs w:val="22"/>
              </w:rPr>
            </w:pPr>
            <w:r w:rsidRPr="008461B1">
              <w:rPr>
                <w:rFonts w:ascii="Praxis LT Pro Light" w:hAnsi="Praxis LT Pro Light" w:cs="Arial"/>
                <w:sz w:val="22"/>
                <w:szCs w:val="22"/>
              </w:rPr>
              <w:t>It is expected that all teaching and support staff follow the ICT Vision of the Trust.</w:t>
            </w:r>
          </w:p>
          <w:p w14:paraId="76D44CCC" w14:textId="77777777" w:rsidR="00B12AC1" w:rsidRPr="008461B1" w:rsidRDefault="00B12AC1" w:rsidP="00C47B4B">
            <w:pPr>
              <w:pStyle w:val="Body2"/>
              <w:numPr>
                <w:ilvl w:val="0"/>
                <w:numId w:val="9"/>
              </w:numPr>
              <w:rPr>
                <w:rFonts w:ascii="Praxis LT Pro Light" w:hAnsi="Praxis LT Pro Light" w:cs="Arial"/>
                <w:sz w:val="22"/>
                <w:szCs w:val="22"/>
              </w:rPr>
            </w:pPr>
            <w:r w:rsidRPr="008461B1">
              <w:rPr>
                <w:rFonts w:ascii="Praxis LT Pro Light" w:hAnsi="Praxis LT Pro Light" w:cs="Arial"/>
                <w:sz w:val="22"/>
                <w:szCs w:val="22"/>
              </w:rPr>
              <w:t>All staff will be expected to utilise ICT and to improve communication and reduce paper use.  Security procedures must be followed when using ICT systems.</w:t>
            </w:r>
          </w:p>
          <w:p w14:paraId="49931FED" w14:textId="77777777" w:rsidR="00B12AC1" w:rsidRPr="008461B1" w:rsidRDefault="00B12AC1" w:rsidP="00C47B4B">
            <w:pPr>
              <w:pStyle w:val="Body2"/>
              <w:numPr>
                <w:ilvl w:val="0"/>
                <w:numId w:val="9"/>
              </w:numPr>
              <w:rPr>
                <w:rFonts w:ascii="Praxis LT Pro Light" w:hAnsi="Praxis LT Pro Light" w:cs="Arial"/>
                <w:sz w:val="22"/>
                <w:szCs w:val="22"/>
              </w:rPr>
            </w:pPr>
            <w:r w:rsidRPr="008461B1">
              <w:rPr>
                <w:rFonts w:ascii="Praxis LT Pro Light" w:hAnsi="Praxis LT Pro Light" w:cs="Arial"/>
                <w:sz w:val="22"/>
                <w:szCs w:val="22"/>
              </w:rPr>
              <w:t>All staff are expected to follow (and ensure students follow) the procedures as laid out in the Trust’s Acceptable Use Policy.  Staff are also expected to ensure that they follow Trust policies with regard to professional conduct when using ICT systems or Trust ICT equipment.</w:t>
            </w:r>
          </w:p>
          <w:p w14:paraId="2C3C9DA4" w14:textId="77777777" w:rsidR="00B12AC1" w:rsidRPr="008461B1" w:rsidRDefault="00B12AC1" w:rsidP="1F0B912F">
            <w:pPr>
              <w:pStyle w:val="Level2"/>
              <w:numPr>
                <w:ilvl w:val="1"/>
                <w:numId w:val="0"/>
              </w:numPr>
              <w:rPr>
                <w:rFonts w:ascii="Praxis LT Pro Light" w:hAnsi="Praxis LT Pro Light" w:cs="Arial"/>
                <w:sz w:val="22"/>
                <w:szCs w:val="22"/>
              </w:rPr>
            </w:pPr>
            <w:r w:rsidRPr="1F0B912F">
              <w:rPr>
                <w:rFonts w:ascii="Praxis LT Pro Light" w:hAnsi="Praxis LT Pro Light" w:cs="Arial"/>
                <w:sz w:val="22"/>
                <w:szCs w:val="22"/>
              </w:rPr>
              <w:t>Health and Safety</w:t>
            </w:r>
          </w:p>
          <w:p w14:paraId="2C786E8D" w14:textId="77777777" w:rsidR="00B12AC1" w:rsidRPr="008461B1" w:rsidRDefault="00B12AC1" w:rsidP="00C47B4B">
            <w:pPr>
              <w:pStyle w:val="Body2"/>
              <w:numPr>
                <w:ilvl w:val="0"/>
                <w:numId w:val="10"/>
              </w:numPr>
              <w:rPr>
                <w:rFonts w:ascii="Praxis LT Pro Light" w:hAnsi="Praxis LT Pro Light" w:cs="Arial"/>
                <w:sz w:val="22"/>
                <w:szCs w:val="22"/>
              </w:rPr>
            </w:pPr>
            <w:r w:rsidRPr="008461B1">
              <w:rPr>
                <w:rFonts w:ascii="Praxis LT Pro Light" w:hAnsi="Praxis LT Pro Light" w:cs="Arial"/>
                <w:sz w:val="22"/>
                <w:szCs w:val="22"/>
              </w:rPr>
              <w:t>Employees are required to work in compliance with the Academy’s Health &amp; Safety Policies and under the Health and Safety At Work Act 1974 (as amended), ensuring the safety of all parties they come into contact with, such as members of the public, in premises or sites controlled by the Trust.</w:t>
            </w:r>
          </w:p>
          <w:p w14:paraId="2335E620" w14:textId="77777777" w:rsidR="00B12AC1" w:rsidRPr="008461B1" w:rsidRDefault="00B12AC1" w:rsidP="00C47B4B">
            <w:pPr>
              <w:pStyle w:val="Body2"/>
              <w:numPr>
                <w:ilvl w:val="0"/>
                <w:numId w:val="10"/>
              </w:numPr>
              <w:rPr>
                <w:rFonts w:ascii="Praxis LT Pro Light" w:hAnsi="Praxis LT Pro Light" w:cs="Arial"/>
                <w:sz w:val="22"/>
                <w:szCs w:val="22"/>
              </w:rPr>
            </w:pPr>
            <w:r w:rsidRPr="1F0B912F">
              <w:rPr>
                <w:rFonts w:ascii="Praxis LT Pro Light" w:hAnsi="Praxis LT Pro Light"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14:paraId="76B904A7" w14:textId="6EED9F4F" w:rsidR="6807FE71" w:rsidRDefault="6807FE71" w:rsidP="1F0B912F">
            <w:pPr>
              <w:pStyle w:val="Body2"/>
              <w:ind w:left="0"/>
              <w:rPr>
                <w:rFonts w:ascii="Praxis LT Pro Light" w:hAnsi="Praxis LT Pro Light" w:cs="Arial"/>
                <w:sz w:val="22"/>
                <w:szCs w:val="22"/>
              </w:rPr>
            </w:pPr>
            <w:r w:rsidRPr="1F0B912F">
              <w:rPr>
                <w:rFonts w:ascii="Praxis LT Pro Light" w:eastAsia="Praxis LT Pro Light" w:hAnsi="Praxis LT Pro Light" w:cs="Praxis LT Pro Light"/>
                <w:b/>
                <w:bCs/>
                <w:sz w:val="22"/>
                <w:szCs w:val="22"/>
              </w:rPr>
              <w:t xml:space="preserve">Safeguarding </w:t>
            </w:r>
          </w:p>
          <w:p w14:paraId="7E822108" w14:textId="17C2F2F3" w:rsidR="6807FE71" w:rsidRDefault="6807FE71" w:rsidP="1F0B912F">
            <w:pPr>
              <w:pStyle w:val="ListParagraph"/>
              <w:numPr>
                <w:ilvl w:val="0"/>
                <w:numId w:val="11"/>
              </w:numPr>
              <w:rPr>
                <w:rFonts w:eastAsiaTheme="minorEastAsia"/>
              </w:rPr>
            </w:pPr>
            <w:r w:rsidRPr="1F0B912F">
              <w:rPr>
                <w:rFonts w:ascii="Praxis LT Pro Light" w:eastAsia="Praxis LT Pro Light" w:hAnsi="Praxis LT Pro Light" w:cs="Praxis LT Pro Light"/>
              </w:rPr>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w:t>
            </w:r>
            <w:r w:rsidRPr="1F0B912F">
              <w:rPr>
                <w:rFonts w:ascii="Praxis LT Pro Light" w:eastAsia="Praxis LT Pro Light" w:hAnsi="Praxis LT Pro Light" w:cs="Praxis LT Pro Light"/>
                <w:color w:val="000000" w:themeColor="text1"/>
              </w:rPr>
              <w:t xml:space="preserve">Any safeguarding or child protection issues </w:t>
            </w:r>
            <w:r w:rsidRPr="1F0B912F">
              <w:rPr>
                <w:rFonts w:ascii="Praxis LT Pro Light" w:eastAsia="Praxis LT Pro Light" w:hAnsi="Praxis LT Pro Light" w:cs="Praxis LT Pro Light"/>
                <w:b/>
                <w:bCs/>
                <w:color w:val="000000" w:themeColor="text1"/>
              </w:rPr>
              <w:t>must</w:t>
            </w:r>
            <w:r w:rsidRPr="1F0B912F">
              <w:rPr>
                <w:rFonts w:ascii="Praxis LT Pro Light" w:eastAsia="Praxis LT Pro Light" w:hAnsi="Praxis LT Pro Light" w:cs="Praxis LT Pro Light"/>
                <w:color w:val="000000" w:themeColor="text1"/>
              </w:rPr>
              <w:t xml:space="preserve"> be acted upon immediately by informing the Designated Safeguarding Lead. </w:t>
            </w:r>
          </w:p>
          <w:p w14:paraId="167559DE" w14:textId="2B704F33" w:rsidR="6807FE71" w:rsidRDefault="6807FE71" w:rsidP="1F0B912F">
            <w:pPr>
              <w:jc w:val="both"/>
            </w:pPr>
            <w:r w:rsidRPr="1F0B912F">
              <w:rPr>
                <w:rFonts w:ascii="Praxis LT Pro Light" w:eastAsia="Praxis LT Pro Light" w:hAnsi="Praxis LT Pro Light" w:cs="Praxis LT Pro Light"/>
                <w:color w:val="000000" w:themeColor="text1"/>
              </w:rPr>
              <w:t xml:space="preserve"> </w:t>
            </w:r>
          </w:p>
          <w:p w14:paraId="7E2D38FD" w14:textId="5E1B4B04" w:rsidR="6807FE71" w:rsidRDefault="6807FE71" w:rsidP="1F0B912F">
            <w:pPr>
              <w:jc w:val="both"/>
            </w:pPr>
            <w:r w:rsidRPr="1F0B912F">
              <w:rPr>
                <w:rFonts w:ascii="Praxis LT Pro Light" w:eastAsia="Praxis LT Pro Light" w:hAnsi="Praxis LT Pro Light" w:cs="Praxis LT Pro Light"/>
                <w:b/>
                <w:bCs/>
                <w:color w:val="000000" w:themeColor="text1"/>
              </w:rPr>
              <w:t xml:space="preserve">Equal Opportunities </w:t>
            </w:r>
            <w:r w:rsidRPr="1F0B912F">
              <w:rPr>
                <w:rFonts w:ascii="Praxis LT Pro Light" w:eastAsia="Praxis LT Pro Light" w:hAnsi="Praxis LT Pro Light" w:cs="Praxis LT Pro Light"/>
                <w:color w:val="000000" w:themeColor="text1"/>
              </w:rPr>
              <w:t xml:space="preserve"> </w:t>
            </w:r>
          </w:p>
          <w:p w14:paraId="76AA15E5" w14:textId="5FBCA442" w:rsidR="6807FE71" w:rsidRDefault="6807FE71" w:rsidP="1F0B912F">
            <w:pPr>
              <w:pStyle w:val="ListParagraph"/>
              <w:numPr>
                <w:ilvl w:val="0"/>
                <w:numId w:val="11"/>
              </w:numPr>
              <w:rPr>
                <w:rFonts w:eastAsiaTheme="minorEastAsia"/>
                <w:color w:val="000000" w:themeColor="text1"/>
              </w:rPr>
            </w:pPr>
            <w:r w:rsidRPr="1F0B912F">
              <w:rPr>
                <w:rFonts w:ascii="Praxis LT Pro Light" w:eastAsia="Praxis LT Pro Light" w:hAnsi="Praxis LT Pro Light" w:cs="Praxis LT Pro Light"/>
                <w:color w:val="000000" w:themeColor="text1"/>
              </w:rPr>
              <w:t>To actively promote the Trust’s Equal Opportunities Policy and observe the standard of conduct which prevents discrimination taking place, maintaining awareness of and commitment to Equal Opportunity Policies in relation to both employment and professional relationships.</w:t>
            </w:r>
          </w:p>
          <w:p w14:paraId="0FA9E8BD" w14:textId="38D1ABB1" w:rsidR="1F0B912F" w:rsidRDefault="1F0B912F" w:rsidP="1F0B912F">
            <w:pPr>
              <w:pStyle w:val="Body2"/>
              <w:ind w:left="0"/>
              <w:rPr>
                <w:rFonts w:ascii="Praxis LT Pro Light" w:hAnsi="Praxis LT Pro Light" w:cs="Arial"/>
                <w:sz w:val="22"/>
                <w:szCs w:val="22"/>
              </w:rPr>
            </w:pPr>
          </w:p>
          <w:p w14:paraId="3939B34F" w14:textId="77777777" w:rsidR="00B12AC1" w:rsidRPr="008461B1" w:rsidRDefault="00B12AC1" w:rsidP="1F0B912F">
            <w:pPr>
              <w:pStyle w:val="Level2"/>
              <w:numPr>
                <w:ilvl w:val="1"/>
                <w:numId w:val="0"/>
              </w:numPr>
              <w:rPr>
                <w:rFonts w:ascii="Praxis LT Pro Light" w:hAnsi="Praxis LT Pro Light" w:cs="Arial"/>
                <w:sz w:val="22"/>
                <w:szCs w:val="22"/>
              </w:rPr>
            </w:pPr>
            <w:r w:rsidRPr="4C324CCB">
              <w:rPr>
                <w:rFonts w:ascii="Praxis LT Pro Light" w:hAnsi="Praxis LT Pro Light" w:cs="Arial"/>
                <w:sz w:val="22"/>
                <w:szCs w:val="22"/>
              </w:rPr>
              <w:t>Data Protection</w:t>
            </w:r>
          </w:p>
          <w:p w14:paraId="06EF4436" w14:textId="6F82D82A" w:rsidR="2F8288F7" w:rsidRDefault="2F8288F7" w:rsidP="4C324CCB">
            <w:pPr>
              <w:pStyle w:val="Level2"/>
              <w:numPr>
                <w:ilvl w:val="0"/>
                <w:numId w:val="11"/>
              </w:numPr>
              <w:tabs>
                <w:tab w:val="left" w:pos="720"/>
              </w:tabs>
              <w:rPr>
                <w:rFonts w:ascii="Praxis LT Pro Light" w:eastAsia="Praxis LT Pro Light" w:hAnsi="Praxis LT Pro Light" w:cs="Praxis LT Pro Light"/>
              </w:rPr>
            </w:pPr>
            <w:r w:rsidRPr="4C324CCB">
              <w:rPr>
                <w:rFonts w:ascii="Praxis LT Pro Light" w:eastAsia="Praxis LT Pro Light" w:hAnsi="Praxis LT Pro Light" w:cs="Praxis LT Pro Light"/>
                <w:sz w:val="22"/>
                <w:szCs w:val="22"/>
              </w:rPr>
              <w:t>Ensure confidentiality of personal data at all times by sharing, processing, obtaining and advising on data in line with Trust Data Protection policies and procedures. Having due regarding for the high level of personal and special category data processed within your role.</w:t>
            </w:r>
          </w:p>
          <w:p w14:paraId="2BD044F2" w14:textId="6DD8A568" w:rsidR="00B12AC1" w:rsidRPr="008461B1" w:rsidRDefault="00B12AC1" w:rsidP="00C47B4B">
            <w:pPr>
              <w:pStyle w:val="Level2"/>
              <w:numPr>
                <w:ilvl w:val="0"/>
                <w:numId w:val="11"/>
              </w:numPr>
              <w:tabs>
                <w:tab w:val="left" w:pos="720"/>
              </w:tabs>
              <w:rPr>
                <w:rFonts w:ascii="Praxis LT Pro Light" w:hAnsi="Praxis LT Pro Light" w:cs="Arial"/>
              </w:rPr>
            </w:pPr>
            <w:r w:rsidRPr="00EB2368">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breach they must inform the Trust Data Protection officer immediately.  </w:t>
            </w:r>
          </w:p>
        </w:tc>
      </w:tr>
    </w:tbl>
    <w:p w14:paraId="6211990E" w14:textId="77777777" w:rsidR="00EB2368" w:rsidRDefault="00EB2368" w:rsidP="00EB2368">
      <w:pPr>
        <w:rPr>
          <w:rStyle w:val="normaltextrun"/>
          <w:rFonts w:ascii="Arial" w:hAnsi="Arial" w:cs="Arial"/>
          <w:color w:val="000000"/>
          <w:shd w:val="clear" w:color="auto" w:fill="FFFFFF"/>
        </w:rPr>
      </w:pPr>
    </w:p>
    <w:p w14:paraId="7F517300" w14:textId="1F618639" w:rsidR="00EB2368" w:rsidRPr="00EB2368" w:rsidRDefault="00EB2368" w:rsidP="00101EC2">
      <w:pPr>
        <w:ind w:right="-46"/>
        <w:rPr>
          <w:rFonts w:ascii="Praxis LT Pro Light" w:eastAsia="Times New Roman" w:hAnsi="Praxis LT Pro Light"/>
          <w:kern w:val="20"/>
        </w:rPr>
      </w:pPr>
      <w:r w:rsidRPr="00EB2368">
        <w:rPr>
          <w:rFonts w:ascii="Praxis LT Pro Light" w:eastAsia="Times New Roman" w:hAnsi="Praxis LT Pro Light"/>
          <w:kern w:val="20"/>
        </w:rPr>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 </w:t>
      </w:r>
    </w:p>
    <w:p w14:paraId="4C6541AB" w14:textId="6F35882C" w:rsidR="00EB2368" w:rsidRPr="00EB2368" w:rsidRDefault="00EB2368" w:rsidP="00101EC2">
      <w:pPr>
        <w:ind w:right="-46"/>
        <w:rPr>
          <w:rFonts w:ascii="Praxis LT Pro Light" w:eastAsia="Times New Roman" w:hAnsi="Praxis LT Pro Light" w:cs="Arial"/>
          <w:kern w:val="20"/>
        </w:rPr>
      </w:pPr>
      <w:r w:rsidRPr="00EB2368">
        <w:rPr>
          <w:rFonts w:ascii="Praxis LT Pro Light" w:eastAsia="Times New Roman" w:hAnsi="Praxis LT Pro Light"/>
          <w:kern w:val="20"/>
        </w:rPr>
        <w:t>The duties and responsibilities in this job description are not restrictive and the post-holder may be required to undertake any other duties that may be required from time to time.  Any such duties should not however substantially change the general character of the post. </w:t>
      </w:r>
    </w:p>
    <w:p w14:paraId="68EF54ED" w14:textId="461D9AA3" w:rsidR="00EB2368" w:rsidRPr="00101EC2" w:rsidRDefault="00EB2368" w:rsidP="00EB2368">
      <w:pPr>
        <w:jc w:val="both"/>
        <w:textAlignment w:val="baseline"/>
        <w:rPr>
          <w:rFonts w:ascii="Praxis LT Pro Light" w:eastAsia="Times New Roman" w:hAnsi="Praxis LT Pro Light"/>
          <w:kern w:val="20"/>
        </w:rPr>
      </w:pPr>
      <w:r w:rsidRPr="00101EC2">
        <w:rPr>
          <w:rFonts w:ascii="Praxis LT Pro Light" w:eastAsia="Times New Roman" w:hAnsi="Praxis LT Pro Light"/>
          <w:kern w:val="20"/>
        </w:rPr>
        <w:t>I understand and agree to the job description of a </w:t>
      </w:r>
      <w:r w:rsidR="3373A405">
        <w:rPr>
          <w:rFonts w:ascii="Praxis LT Pro Light" w:eastAsia="Times New Roman" w:hAnsi="Praxis LT Pro Light"/>
          <w:kern w:val="20"/>
        </w:rPr>
        <w:t>Attendance Improvement Coordinator</w:t>
      </w:r>
    </w:p>
    <w:p w14:paraId="6D99C209" w14:textId="77777777" w:rsidR="00EB2368" w:rsidRPr="00101EC2" w:rsidRDefault="00EB2368" w:rsidP="00EB2368">
      <w:pPr>
        <w:jc w:val="both"/>
        <w:textAlignment w:val="baseline"/>
        <w:rPr>
          <w:rFonts w:ascii="Praxis LT Pro Light" w:eastAsia="Times New Roman" w:hAnsi="Praxis LT Pro Light"/>
          <w:kern w:val="20"/>
        </w:rPr>
      </w:pPr>
      <w:r w:rsidRPr="00101EC2">
        <w:rPr>
          <w:rFonts w:ascii="Praxis LT Pro Light" w:eastAsia="Times New Roman" w:hAnsi="Praxis LT Pro Light"/>
          <w:kern w:val="20"/>
        </w:rPr>
        <w:t> </w:t>
      </w:r>
    </w:p>
    <w:p w14:paraId="168CC23E" w14:textId="61BEEC6B" w:rsidR="00101EC2" w:rsidRPr="00101EC2" w:rsidRDefault="00101EC2" w:rsidP="00EB2368">
      <w:pPr>
        <w:jc w:val="both"/>
        <w:textAlignment w:val="baseline"/>
        <w:rPr>
          <w:rFonts w:ascii="Praxis LT Pro Light" w:eastAsia="Times New Roman" w:hAnsi="Praxis LT Pro Light"/>
          <w:kern w:val="20"/>
        </w:rPr>
      </w:pPr>
      <w:r>
        <w:rPr>
          <w:rFonts w:ascii="Praxis LT Pro Light" w:eastAsia="Times New Roman" w:hAnsi="Praxis LT Pro Light"/>
          <w:kern w:val="20"/>
        </w:rPr>
        <w:t>Name:..………………………………………………………..</w:t>
      </w:r>
      <w:r w:rsidR="00EB2368" w:rsidRPr="00101EC2">
        <w:rPr>
          <w:rFonts w:ascii="Praxis LT Pro Light" w:eastAsia="Times New Roman" w:hAnsi="Praxis LT Pro Light"/>
          <w:kern w:val="20"/>
        </w:rPr>
        <w:t xml:space="preserve">                                                             </w:t>
      </w:r>
    </w:p>
    <w:p w14:paraId="156513B0" w14:textId="0400100A" w:rsidR="00101EC2" w:rsidRPr="00101EC2" w:rsidRDefault="00EB2368" w:rsidP="00EB2368">
      <w:pPr>
        <w:jc w:val="both"/>
        <w:textAlignment w:val="baseline"/>
        <w:rPr>
          <w:rFonts w:ascii="Praxis LT Pro Light" w:eastAsia="Times New Roman" w:hAnsi="Praxis LT Pro Light"/>
          <w:kern w:val="20"/>
        </w:rPr>
      </w:pPr>
      <w:r w:rsidRPr="00101EC2">
        <w:rPr>
          <w:rFonts w:ascii="Praxis LT Pro Light" w:eastAsia="Times New Roman" w:hAnsi="Praxis LT Pro Light"/>
          <w:kern w:val="20"/>
        </w:rPr>
        <w:t>Signed: </w:t>
      </w:r>
      <w:r w:rsidR="00101EC2">
        <w:rPr>
          <w:rFonts w:ascii="Praxis LT Pro Light" w:eastAsia="Times New Roman" w:hAnsi="Praxis LT Pro Light"/>
          <w:kern w:val="20"/>
        </w:rPr>
        <w:t>………………………………………………………..</w:t>
      </w:r>
      <w:r w:rsidRPr="00101EC2">
        <w:rPr>
          <w:rFonts w:ascii="Praxis LT Pro Light" w:eastAsia="Times New Roman" w:hAnsi="Praxis LT Pro Light"/>
          <w:kern w:val="20"/>
        </w:rPr>
        <w:t xml:space="preserve">                                                  </w:t>
      </w:r>
    </w:p>
    <w:p w14:paraId="3EB5B607" w14:textId="1173F21A" w:rsidR="00EB2368" w:rsidRPr="00101EC2" w:rsidRDefault="00EB2368" w:rsidP="00EB2368">
      <w:pPr>
        <w:jc w:val="both"/>
        <w:textAlignment w:val="baseline"/>
        <w:rPr>
          <w:rFonts w:ascii="Praxis LT Pro Light" w:eastAsia="Times New Roman" w:hAnsi="Praxis LT Pro Light"/>
          <w:kern w:val="20"/>
        </w:rPr>
      </w:pPr>
      <w:r w:rsidRPr="00101EC2">
        <w:rPr>
          <w:rFonts w:ascii="Praxis LT Pro Light" w:eastAsia="Times New Roman" w:hAnsi="Praxis LT Pro Light"/>
          <w:kern w:val="20"/>
        </w:rPr>
        <w:t>Date: </w:t>
      </w:r>
      <w:r w:rsidR="00101EC2">
        <w:rPr>
          <w:rFonts w:ascii="Praxis LT Pro Light" w:eastAsia="Times New Roman" w:hAnsi="Praxis LT Pro Light"/>
          <w:kern w:val="20"/>
        </w:rPr>
        <w:t>…………………………………………………………..</w:t>
      </w:r>
    </w:p>
    <w:p w14:paraId="5C14ED9A" w14:textId="77777777" w:rsidR="00EB2368" w:rsidRDefault="00EB2368" w:rsidP="00EB2368">
      <w:pPr>
        <w:rPr>
          <w:rFonts w:ascii="Calibri" w:hAnsi="Calibri" w:cs="Calibri"/>
        </w:rPr>
      </w:pPr>
    </w:p>
    <w:p w14:paraId="1D95F17A" w14:textId="77777777" w:rsidR="002E30C4" w:rsidRPr="008461B1" w:rsidRDefault="002E30C4">
      <w:pPr>
        <w:rPr>
          <w:rFonts w:ascii="Praxis LT Pro Light" w:hAnsi="Praxis LT Pro Light"/>
        </w:rPr>
      </w:pPr>
    </w:p>
    <w:sectPr w:rsidR="002E30C4"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F17D" w14:textId="77777777" w:rsidR="007F6723" w:rsidRDefault="007F6723" w:rsidP="00D35813">
      <w:pPr>
        <w:spacing w:after="0" w:line="240" w:lineRule="auto"/>
      </w:pPr>
      <w:r>
        <w:separator/>
      </w:r>
    </w:p>
  </w:endnote>
  <w:endnote w:type="continuationSeparator" w:id="0">
    <w:p w14:paraId="1D95F17E" w14:textId="77777777" w:rsidR="007F6723" w:rsidRDefault="007F6723"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xis LT Pro Light">
    <w:panose1 w:val="020B0303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5F17B" w14:textId="77777777" w:rsidR="007F6723" w:rsidRDefault="007F6723" w:rsidP="00D35813">
      <w:pPr>
        <w:spacing w:after="0" w:line="240" w:lineRule="auto"/>
      </w:pPr>
      <w:r>
        <w:separator/>
      </w:r>
    </w:p>
  </w:footnote>
  <w:footnote w:type="continuationSeparator" w:id="0">
    <w:p w14:paraId="1D95F17C" w14:textId="77777777" w:rsidR="007F6723" w:rsidRDefault="007F6723"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0765F0A"/>
    <w:multiLevelType w:val="hybridMultilevel"/>
    <w:tmpl w:val="B3901A78"/>
    <w:lvl w:ilvl="0" w:tplc="D97C2610">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803D7C">
      <w:start w:val="1"/>
      <w:numFmt w:val="lowerLetter"/>
      <w:lvlText w:val="%2"/>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9A6A54">
      <w:start w:val="1"/>
      <w:numFmt w:val="lowerRoman"/>
      <w:lvlText w:val="%3"/>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F40E80">
      <w:start w:val="1"/>
      <w:numFmt w:val="decimal"/>
      <w:lvlText w:val="%4"/>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829CA2">
      <w:start w:val="1"/>
      <w:numFmt w:val="lowerLetter"/>
      <w:lvlText w:val="%5"/>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EEB784">
      <w:start w:val="1"/>
      <w:numFmt w:val="lowerRoman"/>
      <w:lvlText w:val="%6"/>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3A93C2">
      <w:start w:val="1"/>
      <w:numFmt w:val="decimal"/>
      <w:lvlText w:val="%7"/>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4C6DA8">
      <w:start w:val="1"/>
      <w:numFmt w:val="lowerLetter"/>
      <w:lvlText w:val="%8"/>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AA44B4">
      <w:start w:val="1"/>
      <w:numFmt w:val="lowerRoman"/>
      <w:lvlText w:val="%9"/>
      <w:lvlJc w:val="left"/>
      <w:pPr>
        <w:ind w:left="6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33545"/>
    <w:multiLevelType w:val="hybridMultilevel"/>
    <w:tmpl w:val="AB8210D4"/>
    <w:lvl w:ilvl="0" w:tplc="E05E0C84">
      <w:start w:val="1"/>
      <w:numFmt w:val="bullet"/>
      <w:lvlText w:val="·"/>
      <w:lvlJc w:val="left"/>
      <w:pPr>
        <w:ind w:left="720" w:hanging="360"/>
      </w:pPr>
      <w:rPr>
        <w:rFonts w:ascii="Symbol" w:hAnsi="Symbol" w:hint="default"/>
      </w:rPr>
    </w:lvl>
    <w:lvl w:ilvl="1" w:tplc="62E0BD90">
      <w:start w:val="1"/>
      <w:numFmt w:val="bullet"/>
      <w:lvlText w:val="o"/>
      <w:lvlJc w:val="left"/>
      <w:pPr>
        <w:ind w:left="1440" w:hanging="360"/>
      </w:pPr>
      <w:rPr>
        <w:rFonts w:ascii="Courier New" w:hAnsi="Courier New" w:hint="default"/>
      </w:rPr>
    </w:lvl>
    <w:lvl w:ilvl="2" w:tplc="B7E2F9E4">
      <w:start w:val="1"/>
      <w:numFmt w:val="bullet"/>
      <w:lvlText w:val=""/>
      <w:lvlJc w:val="left"/>
      <w:pPr>
        <w:ind w:left="2160" w:hanging="360"/>
      </w:pPr>
      <w:rPr>
        <w:rFonts w:ascii="Wingdings" w:hAnsi="Wingdings" w:hint="default"/>
      </w:rPr>
    </w:lvl>
    <w:lvl w:ilvl="3" w:tplc="3CB8BA08">
      <w:start w:val="1"/>
      <w:numFmt w:val="bullet"/>
      <w:lvlText w:val=""/>
      <w:lvlJc w:val="left"/>
      <w:pPr>
        <w:ind w:left="2880" w:hanging="360"/>
      </w:pPr>
      <w:rPr>
        <w:rFonts w:ascii="Symbol" w:hAnsi="Symbol" w:hint="default"/>
      </w:rPr>
    </w:lvl>
    <w:lvl w:ilvl="4" w:tplc="6338DBC2">
      <w:start w:val="1"/>
      <w:numFmt w:val="bullet"/>
      <w:lvlText w:val="o"/>
      <w:lvlJc w:val="left"/>
      <w:pPr>
        <w:ind w:left="3600" w:hanging="360"/>
      </w:pPr>
      <w:rPr>
        <w:rFonts w:ascii="Courier New" w:hAnsi="Courier New" w:hint="default"/>
      </w:rPr>
    </w:lvl>
    <w:lvl w:ilvl="5" w:tplc="4BC42748">
      <w:start w:val="1"/>
      <w:numFmt w:val="bullet"/>
      <w:lvlText w:val=""/>
      <w:lvlJc w:val="left"/>
      <w:pPr>
        <w:ind w:left="4320" w:hanging="360"/>
      </w:pPr>
      <w:rPr>
        <w:rFonts w:ascii="Wingdings" w:hAnsi="Wingdings" w:hint="default"/>
      </w:rPr>
    </w:lvl>
    <w:lvl w:ilvl="6" w:tplc="8116C966">
      <w:start w:val="1"/>
      <w:numFmt w:val="bullet"/>
      <w:lvlText w:val=""/>
      <w:lvlJc w:val="left"/>
      <w:pPr>
        <w:ind w:left="5040" w:hanging="360"/>
      </w:pPr>
      <w:rPr>
        <w:rFonts w:ascii="Symbol" w:hAnsi="Symbol" w:hint="default"/>
      </w:rPr>
    </w:lvl>
    <w:lvl w:ilvl="7" w:tplc="FBF8060C">
      <w:start w:val="1"/>
      <w:numFmt w:val="bullet"/>
      <w:lvlText w:val="o"/>
      <w:lvlJc w:val="left"/>
      <w:pPr>
        <w:ind w:left="5760" w:hanging="360"/>
      </w:pPr>
      <w:rPr>
        <w:rFonts w:ascii="Courier New" w:hAnsi="Courier New" w:hint="default"/>
      </w:rPr>
    </w:lvl>
    <w:lvl w:ilvl="8" w:tplc="79567A48">
      <w:start w:val="1"/>
      <w:numFmt w:val="bullet"/>
      <w:lvlText w:val=""/>
      <w:lvlJc w:val="left"/>
      <w:pPr>
        <w:ind w:left="6480" w:hanging="360"/>
      </w:pPr>
      <w:rPr>
        <w:rFonts w:ascii="Wingdings" w:hAnsi="Wingdings" w:hint="default"/>
      </w:rPr>
    </w:lvl>
  </w:abstractNum>
  <w:abstractNum w:abstractNumId="2" w15:restartNumberingAfterBreak="0">
    <w:nsid w:val="08F3148C"/>
    <w:multiLevelType w:val="multilevel"/>
    <w:tmpl w:val="F98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3387D"/>
    <w:multiLevelType w:val="hybridMultilevel"/>
    <w:tmpl w:val="B30A074A"/>
    <w:lvl w:ilvl="0" w:tplc="F7C49B10">
      <w:start w:val="1"/>
      <w:numFmt w:val="lowerRoman"/>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B2E542">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2C9FCC">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306E2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A8732A">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9C3EB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78A1C0">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62FA78">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C28CD4">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341774"/>
    <w:multiLevelType w:val="hybridMultilevel"/>
    <w:tmpl w:val="D8F83AC6"/>
    <w:lvl w:ilvl="0" w:tplc="2208DD66">
      <w:start w:val="1"/>
      <w:numFmt w:val="bullet"/>
      <w:lvlText w:val="·"/>
      <w:lvlJc w:val="left"/>
      <w:pPr>
        <w:ind w:left="720" w:hanging="360"/>
      </w:pPr>
      <w:rPr>
        <w:rFonts w:ascii="Symbol" w:hAnsi="Symbol" w:hint="default"/>
      </w:rPr>
    </w:lvl>
    <w:lvl w:ilvl="1" w:tplc="56BE42E6">
      <w:start w:val="1"/>
      <w:numFmt w:val="bullet"/>
      <w:lvlText w:val="o"/>
      <w:lvlJc w:val="left"/>
      <w:pPr>
        <w:ind w:left="1440" w:hanging="360"/>
      </w:pPr>
      <w:rPr>
        <w:rFonts w:ascii="Courier New" w:hAnsi="Courier New" w:hint="default"/>
      </w:rPr>
    </w:lvl>
    <w:lvl w:ilvl="2" w:tplc="E47E4EF8">
      <w:start w:val="1"/>
      <w:numFmt w:val="bullet"/>
      <w:lvlText w:val=""/>
      <w:lvlJc w:val="left"/>
      <w:pPr>
        <w:ind w:left="2160" w:hanging="360"/>
      </w:pPr>
      <w:rPr>
        <w:rFonts w:ascii="Wingdings" w:hAnsi="Wingdings" w:hint="default"/>
      </w:rPr>
    </w:lvl>
    <w:lvl w:ilvl="3" w:tplc="D76AC0DA">
      <w:start w:val="1"/>
      <w:numFmt w:val="bullet"/>
      <w:lvlText w:val=""/>
      <w:lvlJc w:val="left"/>
      <w:pPr>
        <w:ind w:left="2880" w:hanging="360"/>
      </w:pPr>
      <w:rPr>
        <w:rFonts w:ascii="Symbol" w:hAnsi="Symbol" w:hint="default"/>
      </w:rPr>
    </w:lvl>
    <w:lvl w:ilvl="4" w:tplc="14A2DDAE">
      <w:start w:val="1"/>
      <w:numFmt w:val="bullet"/>
      <w:lvlText w:val="o"/>
      <w:lvlJc w:val="left"/>
      <w:pPr>
        <w:ind w:left="3600" w:hanging="360"/>
      </w:pPr>
      <w:rPr>
        <w:rFonts w:ascii="Courier New" w:hAnsi="Courier New" w:hint="default"/>
      </w:rPr>
    </w:lvl>
    <w:lvl w:ilvl="5" w:tplc="0CE2963C">
      <w:start w:val="1"/>
      <w:numFmt w:val="bullet"/>
      <w:lvlText w:val=""/>
      <w:lvlJc w:val="left"/>
      <w:pPr>
        <w:ind w:left="4320" w:hanging="360"/>
      </w:pPr>
      <w:rPr>
        <w:rFonts w:ascii="Wingdings" w:hAnsi="Wingdings" w:hint="default"/>
      </w:rPr>
    </w:lvl>
    <w:lvl w:ilvl="6" w:tplc="F468F3F0">
      <w:start w:val="1"/>
      <w:numFmt w:val="bullet"/>
      <w:lvlText w:val=""/>
      <w:lvlJc w:val="left"/>
      <w:pPr>
        <w:ind w:left="5040" w:hanging="360"/>
      </w:pPr>
      <w:rPr>
        <w:rFonts w:ascii="Symbol" w:hAnsi="Symbol" w:hint="default"/>
      </w:rPr>
    </w:lvl>
    <w:lvl w:ilvl="7" w:tplc="F07C86CC">
      <w:start w:val="1"/>
      <w:numFmt w:val="bullet"/>
      <w:lvlText w:val="o"/>
      <w:lvlJc w:val="left"/>
      <w:pPr>
        <w:ind w:left="5760" w:hanging="360"/>
      </w:pPr>
      <w:rPr>
        <w:rFonts w:ascii="Courier New" w:hAnsi="Courier New" w:hint="default"/>
      </w:rPr>
    </w:lvl>
    <w:lvl w:ilvl="8" w:tplc="DBC83D40">
      <w:start w:val="1"/>
      <w:numFmt w:val="bullet"/>
      <w:lvlText w:val=""/>
      <w:lvlJc w:val="left"/>
      <w:pPr>
        <w:ind w:left="6480" w:hanging="360"/>
      </w:pPr>
      <w:rPr>
        <w:rFonts w:ascii="Wingdings" w:hAnsi="Wingdings" w:hint="default"/>
      </w:rPr>
    </w:lvl>
  </w:abstractNum>
  <w:abstractNum w:abstractNumId="5" w15:restartNumberingAfterBreak="0">
    <w:nsid w:val="19B5683F"/>
    <w:multiLevelType w:val="hybridMultilevel"/>
    <w:tmpl w:val="06321712"/>
    <w:lvl w:ilvl="0" w:tplc="8580E5D8">
      <w:start w:val="1"/>
      <w:numFmt w:val="lowerRoman"/>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763F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006C6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205A1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AF36C">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4EF5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625E6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2A121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14619C">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B32395"/>
    <w:multiLevelType w:val="hybridMultilevel"/>
    <w:tmpl w:val="7362DA5E"/>
    <w:lvl w:ilvl="0" w:tplc="F078D2E8">
      <w:start w:val="1"/>
      <w:numFmt w:val="lowerRoman"/>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3C87D2">
      <w:start w:val="1"/>
      <w:numFmt w:val="lowerLetter"/>
      <w:lvlText w:val="%2"/>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4C2CAC">
      <w:start w:val="1"/>
      <w:numFmt w:val="lowerRoman"/>
      <w:lvlText w:val="%3"/>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ECF824">
      <w:start w:val="1"/>
      <w:numFmt w:val="decimal"/>
      <w:lvlText w:val="%4"/>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9C299C">
      <w:start w:val="1"/>
      <w:numFmt w:val="lowerLetter"/>
      <w:lvlText w:val="%5"/>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0C81E2">
      <w:start w:val="1"/>
      <w:numFmt w:val="lowerRoman"/>
      <w:lvlText w:val="%6"/>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EA81E2">
      <w:start w:val="1"/>
      <w:numFmt w:val="decimal"/>
      <w:lvlText w:val="%7"/>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369B6E">
      <w:start w:val="1"/>
      <w:numFmt w:val="lowerLetter"/>
      <w:lvlText w:val="%8"/>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5841EA">
      <w:start w:val="1"/>
      <w:numFmt w:val="lowerRoman"/>
      <w:lvlText w:val="%9"/>
      <w:lvlJc w:val="left"/>
      <w:pPr>
        <w:ind w:left="6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9770CC"/>
    <w:multiLevelType w:val="hybridMultilevel"/>
    <w:tmpl w:val="376A63A4"/>
    <w:lvl w:ilvl="0" w:tplc="E1564BE2">
      <w:start w:val="1"/>
      <w:numFmt w:val="bullet"/>
      <w:lvlText w:val="·"/>
      <w:lvlJc w:val="left"/>
      <w:pPr>
        <w:ind w:left="720" w:hanging="360"/>
      </w:pPr>
      <w:rPr>
        <w:rFonts w:ascii="Symbol" w:hAnsi="Symbol" w:hint="default"/>
      </w:rPr>
    </w:lvl>
    <w:lvl w:ilvl="1" w:tplc="879E54E0">
      <w:start w:val="1"/>
      <w:numFmt w:val="bullet"/>
      <w:lvlText w:val="o"/>
      <w:lvlJc w:val="left"/>
      <w:pPr>
        <w:ind w:left="1440" w:hanging="360"/>
      </w:pPr>
      <w:rPr>
        <w:rFonts w:ascii="Courier New" w:hAnsi="Courier New" w:hint="default"/>
      </w:rPr>
    </w:lvl>
    <w:lvl w:ilvl="2" w:tplc="7A10273C">
      <w:start w:val="1"/>
      <w:numFmt w:val="bullet"/>
      <w:lvlText w:val=""/>
      <w:lvlJc w:val="left"/>
      <w:pPr>
        <w:ind w:left="2160" w:hanging="360"/>
      </w:pPr>
      <w:rPr>
        <w:rFonts w:ascii="Wingdings" w:hAnsi="Wingdings" w:hint="default"/>
      </w:rPr>
    </w:lvl>
    <w:lvl w:ilvl="3" w:tplc="A8CC05BE">
      <w:start w:val="1"/>
      <w:numFmt w:val="bullet"/>
      <w:lvlText w:val=""/>
      <w:lvlJc w:val="left"/>
      <w:pPr>
        <w:ind w:left="2880" w:hanging="360"/>
      </w:pPr>
      <w:rPr>
        <w:rFonts w:ascii="Symbol" w:hAnsi="Symbol" w:hint="default"/>
      </w:rPr>
    </w:lvl>
    <w:lvl w:ilvl="4" w:tplc="B7467980">
      <w:start w:val="1"/>
      <w:numFmt w:val="bullet"/>
      <w:lvlText w:val="o"/>
      <w:lvlJc w:val="left"/>
      <w:pPr>
        <w:ind w:left="3600" w:hanging="360"/>
      </w:pPr>
      <w:rPr>
        <w:rFonts w:ascii="Courier New" w:hAnsi="Courier New" w:hint="default"/>
      </w:rPr>
    </w:lvl>
    <w:lvl w:ilvl="5" w:tplc="C31CB66C">
      <w:start w:val="1"/>
      <w:numFmt w:val="bullet"/>
      <w:lvlText w:val=""/>
      <w:lvlJc w:val="left"/>
      <w:pPr>
        <w:ind w:left="4320" w:hanging="360"/>
      </w:pPr>
      <w:rPr>
        <w:rFonts w:ascii="Wingdings" w:hAnsi="Wingdings" w:hint="default"/>
      </w:rPr>
    </w:lvl>
    <w:lvl w:ilvl="6" w:tplc="CF56BF4E">
      <w:start w:val="1"/>
      <w:numFmt w:val="bullet"/>
      <w:lvlText w:val=""/>
      <w:lvlJc w:val="left"/>
      <w:pPr>
        <w:ind w:left="5040" w:hanging="360"/>
      </w:pPr>
      <w:rPr>
        <w:rFonts w:ascii="Symbol" w:hAnsi="Symbol" w:hint="default"/>
      </w:rPr>
    </w:lvl>
    <w:lvl w:ilvl="7" w:tplc="8FF42D3C">
      <w:start w:val="1"/>
      <w:numFmt w:val="bullet"/>
      <w:lvlText w:val="o"/>
      <w:lvlJc w:val="left"/>
      <w:pPr>
        <w:ind w:left="5760" w:hanging="360"/>
      </w:pPr>
      <w:rPr>
        <w:rFonts w:ascii="Courier New" w:hAnsi="Courier New" w:hint="default"/>
      </w:rPr>
    </w:lvl>
    <w:lvl w:ilvl="8" w:tplc="A460758A">
      <w:start w:val="1"/>
      <w:numFmt w:val="bullet"/>
      <w:lvlText w:val=""/>
      <w:lvlJc w:val="left"/>
      <w:pPr>
        <w:ind w:left="6480" w:hanging="360"/>
      </w:pPr>
      <w:rPr>
        <w:rFonts w:ascii="Wingdings" w:hAnsi="Wingdings" w:hint="default"/>
      </w:rPr>
    </w:lvl>
  </w:abstractNum>
  <w:abstractNum w:abstractNumId="8"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810D5"/>
    <w:multiLevelType w:val="hybridMultilevel"/>
    <w:tmpl w:val="C0C62374"/>
    <w:lvl w:ilvl="0" w:tplc="89E0E8F2">
      <w:start w:val="1"/>
      <w:numFmt w:val="bullet"/>
      <w:lvlText w:val="·"/>
      <w:lvlJc w:val="left"/>
      <w:pPr>
        <w:ind w:left="720" w:hanging="360"/>
      </w:pPr>
      <w:rPr>
        <w:rFonts w:ascii="Symbol" w:hAnsi="Symbol" w:hint="default"/>
      </w:rPr>
    </w:lvl>
    <w:lvl w:ilvl="1" w:tplc="26BA2DD6">
      <w:start w:val="1"/>
      <w:numFmt w:val="bullet"/>
      <w:lvlText w:val="o"/>
      <w:lvlJc w:val="left"/>
      <w:pPr>
        <w:ind w:left="1440" w:hanging="360"/>
      </w:pPr>
      <w:rPr>
        <w:rFonts w:ascii="Courier New" w:hAnsi="Courier New" w:hint="default"/>
      </w:rPr>
    </w:lvl>
    <w:lvl w:ilvl="2" w:tplc="B5202528">
      <w:start w:val="1"/>
      <w:numFmt w:val="bullet"/>
      <w:lvlText w:val=""/>
      <w:lvlJc w:val="left"/>
      <w:pPr>
        <w:ind w:left="2160" w:hanging="360"/>
      </w:pPr>
      <w:rPr>
        <w:rFonts w:ascii="Wingdings" w:hAnsi="Wingdings" w:hint="default"/>
      </w:rPr>
    </w:lvl>
    <w:lvl w:ilvl="3" w:tplc="BFB28F86">
      <w:start w:val="1"/>
      <w:numFmt w:val="bullet"/>
      <w:lvlText w:val=""/>
      <w:lvlJc w:val="left"/>
      <w:pPr>
        <w:ind w:left="2880" w:hanging="360"/>
      </w:pPr>
      <w:rPr>
        <w:rFonts w:ascii="Symbol" w:hAnsi="Symbol" w:hint="default"/>
      </w:rPr>
    </w:lvl>
    <w:lvl w:ilvl="4" w:tplc="A9CEF1AE">
      <w:start w:val="1"/>
      <w:numFmt w:val="bullet"/>
      <w:lvlText w:val="o"/>
      <w:lvlJc w:val="left"/>
      <w:pPr>
        <w:ind w:left="3600" w:hanging="360"/>
      </w:pPr>
      <w:rPr>
        <w:rFonts w:ascii="Courier New" w:hAnsi="Courier New" w:hint="default"/>
      </w:rPr>
    </w:lvl>
    <w:lvl w:ilvl="5" w:tplc="59429C1A">
      <w:start w:val="1"/>
      <w:numFmt w:val="bullet"/>
      <w:lvlText w:val=""/>
      <w:lvlJc w:val="left"/>
      <w:pPr>
        <w:ind w:left="4320" w:hanging="360"/>
      </w:pPr>
      <w:rPr>
        <w:rFonts w:ascii="Wingdings" w:hAnsi="Wingdings" w:hint="default"/>
      </w:rPr>
    </w:lvl>
    <w:lvl w:ilvl="6" w:tplc="197055BC">
      <w:start w:val="1"/>
      <w:numFmt w:val="bullet"/>
      <w:lvlText w:val=""/>
      <w:lvlJc w:val="left"/>
      <w:pPr>
        <w:ind w:left="5040" w:hanging="360"/>
      </w:pPr>
      <w:rPr>
        <w:rFonts w:ascii="Symbol" w:hAnsi="Symbol" w:hint="default"/>
      </w:rPr>
    </w:lvl>
    <w:lvl w:ilvl="7" w:tplc="8640B38A">
      <w:start w:val="1"/>
      <w:numFmt w:val="bullet"/>
      <w:lvlText w:val="o"/>
      <w:lvlJc w:val="left"/>
      <w:pPr>
        <w:ind w:left="5760" w:hanging="360"/>
      </w:pPr>
      <w:rPr>
        <w:rFonts w:ascii="Courier New" w:hAnsi="Courier New" w:hint="default"/>
      </w:rPr>
    </w:lvl>
    <w:lvl w:ilvl="8" w:tplc="5540CAB4">
      <w:start w:val="1"/>
      <w:numFmt w:val="bullet"/>
      <w:lvlText w:val=""/>
      <w:lvlJc w:val="left"/>
      <w:pPr>
        <w:ind w:left="6480" w:hanging="360"/>
      </w:pPr>
      <w:rPr>
        <w:rFonts w:ascii="Wingdings" w:hAnsi="Wingdings" w:hint="default"/>
      </w:rPr>
    </w:lvl>
  </w:abstractNum>
  <w:abstractNum w:abstractNumId="11"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C29E1"/>
    <w:multiLevelType w:val="hybridMultilevel"/>
    <w:tmpl w:val="D130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D1232"/>
    <w:multiLevelType w:val="multilevel"/>
    <w:tmpl w:val="CAB07CAA"/>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4"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471401"/>
    <w:multiLevelType w:val="hybridMultilevel"/>
    <w:tmpl w:val="4D44A8DA"/>
    <w:lvl w:ilvl="0" w:tplc="64743224">
      <w:start w:val="1"/>
      <w:numFmt w:val="bullet"/>
      <w:lvlText w:val="·"/>
      <w:lvlJc w:val="left"/>
      <w:pPr>
        <w:ind w:left="720" w:hanging="360"/>
      </w:pPr>
      <w:rPr>
        <w:rFonts w:ascii="Symbol" w:hAnsi="Symbol" w:hint="default"/>
      </w:rPr>
    </w:lvl>
    <w:lvl w:ilvl="1" w:tplc="FAE4BCF8">
      <w:start w:val="1"/>
      <w:numFmt w:val="bullet"/>
      <w:lvlText w:val="o"/>
      <w:lvlJc w:val="left"/>
      <w:pPr>
        <w:ind w:left="1440" w:hanging="360"/>
      </w:pPr>
      <w:rPr>
        <w:rFonts w:ascii="Courier New" w:hAnsi="Courier New" w:hint="default"/>
      </w:rPr>
    </w:lvl>
    <w:lvl w:ilvl="2" w:tplc="0F242CF8">
      <w:start w:val="1"/>
      <w:numFmt w:val="bullet"/>
      <w:lvlText w:val=""/>
      <w:lvlJc w:val="left"/>
      <w:pPr>
        <w:ind w:left="2160" w:hanging="360"/>
      </w:pPr>
      <w:rPr>
        <w:rFonts w:ascii="Wingdings" w:hAnsi="Wingdings" w:hint="default"/>
      </w:rPr>
    </w:lvl>
    <w:lvl w:ilvl="3" w:tplc="91169A86">
      <w:start w:val="1"/>
      <w:numFmt w:val="bullet"/>
      <w:lvlText w:val=""/>
      <w:lvlJc w:val="left"/>
      <w:pPr>
        <w:ind w:left="2880" w:hanging="360"/>
      </w:pPr>
      <w:rPr>
        <w:rFonts w:ascii="Symbol" w:hAnsi="Symbol" w:hint="default"/>
      </w:rPr>
    </w:lvl>
    <w:lvl w:ilvl="4" w:tplc="AC9E9DAA">
      <w:start w:val="1"/>
      <w:numFmt w:val="bullet"/>
      <w:lvlText w:val="o"/>
      <w:lvlJc w:val="left"/>
      <w:pPr>
        <w:ind w:left="3600" w:hanging="360"/>
      </w:pPr>
      <w:rPr>
        <w:rFonts w:ascii="Courier New" w:hAnsi="Courier New" w:hint="default"/>
      </w:rPr>
    </w:lvl>
    <w:lvl w:ilvl="5" w:tplc="32F2DD4C">
      <w:start w:val="1"/>
      <w:numFmt w:val="bullet"/>
      <w:lvlText w:val=""/>
      <w:lvlJc w:val="left"/>
      <w:pPr>
        <w:ind w:left="4320" w:hanging="360"/>
      </w:pPr>
      <w:rPr>
        <w:rFonts w:ascii="Wingdings" w:hAnsi="Wingdings" w:hint="default"/>
      </w:rPr>
    </w:lvl>
    <w:lvl w:ilvl="6" w:tplc="2B3E3B22">
      <w:start w:val="1"/>
      <w:numFmt w:val="bullet"/>
      <w:lvlText w:val=""/>
      <w:lvlJc w:val="left"/>
      <w:pPr>
        <w:ind w:left="5040" w:hanging="360"/>
      </w:pPr>
      <w:rPr>
        <w:rFonts w:ascii="Symbol" w:hAnsi="Symbol" w:hint="default"/>
      </w:rPr>
    </w:lvl>
    <w:lvl w:ilvl="7" w:tplc="D896B09A">
      <w:start w:val="1"/>
      <w:numFmt w:val="bullet"/>
      <w:lvlText w:val="o"/>
      <w:lvlJc w:val="left"/>
      <w:pPr>
        <w:ind w:left="5760" w:hanging="360"/>
      </w:pPr>
      <w:rPr>
        <w:rFonts w:ascii="Courier New" w:hAnsi="Courier New" w:hint="default"/>
      </w:rPr>
    </w:lvl>
    <w:lvl w:ilvl="8" w:tplc="77267A10">
      <w:start w:val="1"/>
      <w:numFmt w:val="bullet"/>
      <w:lvlText w:val=""/>
      <w:lvlJc w:val="left"/>
      <w:pPr>
        <w:ind w:left="6480" w:hanging="360"/>
      </w:pPr>
      <w:rPr>
        <w:rFonts w:ascii="Wingdings" w:hAnsi="Wingdings" w:hint="default"/>
      </w:rPr>
    </w:lvl>
  </w:abstractNum>
  <w:abstractNum w:abstractNumId="17" w15:restartNumberingAfterBreak="0">
    <w:nsid w:val="7FA111FA"/>
    <w:multiLevelType w:val="hybridMultilevel"/>
    <w:tmpl w:val="B10233D4"/>
    <w:lvl w:ilvl="0" w:tplc="B2982674">
      <w:start w:val="1"/>
      <w:numFmt w:val="lowerRoman"/>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446AD4">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2E12C">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D28F9E">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A8F40">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87520">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0585E">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ECD762">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140C38">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C17182"/>
    <w:multiLevelType w:val="multilevel"/>
    <w:tmpl w:val="A7D4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268710">
    <w:abstractNumId w:val="1"/>
  </w:num>
  <w:num w:numId="2" w16cid:durableId="478770193">
    <w:abstractNumId w:val="10"/>
  </w:num>
  <w:num w:numId="3" w16cid:durableId="1551112497">
    <w:abstractNumId w:val="16"/>
  </w:num>
  <w:num w:numId="4" w16cid:durableId="161556386">
    <w:abstractNumId w:val="4"/>
  </w:num>
  <w:num w:numId="5" w16cid:durableId="1281034124">
    <w:abstractNumId w:val="7"/>
  </w:num>
  <w:num w:numId="6" w16cid:durableId="325477417">
    <w:abstractNumId w:val="13"/>
  </w:num>
  <w:num w:numId="7" w16cid:durableId="809710354">
    <w:abstractNumId w:val="15"/>
  </w:num>
  <w:num w:numId="8" w16cid:durableId="260142447">
    <w:abstractNumId w:val="14"/>
  </w:num>
  <w:num w:numId="9" w16cid:durableId="2143426067">
    <w:abstractNumId w:val="11"/>
  </w:num>
  <w:num w:numId="10" w16cid:durableId="1251113394">
    <w:abstractNumId w:val="8"/>
  </w:num>
  <w:num w:numId="11" w16cid:durableId="1944068255">
    <w:abstractNumId w:val="9"/>
  </w:num>
  <w:num w:numId="12" w16cid:durableId="1577592689">
    <w:abstractNumId w:val="17"/>
  </w:num>
  <w:num w:numId="13" w16cid:durableId="1597903374">
    <w:abstractNumId w:val="3"/>
  </w:num>
  <w:num w:numId="14" w16cid:durableId="1277910571">
    <w:abstractNumId w:val="5"/>
  </w:num>
  <w:num w:numId="15" w16cid:durableId="669678858">
    <w:abstractNumId w:val="6"/>
  </w:num>
  <w:num w:numId="16" w16cid:durableId="2043439542">
    <w:abstractNumId w:val="0"/>
  </w:num>
  <w:num w:numId="17" w16cid:durableId="143359170">
    <w:abstractNumId w:val="18"/>
  </w:num>
  <w:num w:numId="18" w16cid:durableId="99230673">
    <w:abstractNumId w:val="2"/>
  </w:num>
  <w:num w:numId="19" w16cid:durableId="132875338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154A5"/>
    <w:rsid w:val="00021D4C"/>
    <w:rsid w:val="000552AD"/>
    <w:rsid w:val="00055545"/>
    <w:rsid w:val="00086DC9"/>
    <w:rsid w:val="000C2533"/>
    <w:rsid w:val="00101EC2"/>
    <w:rsid w:val="00177D2D"/>
    <w:rsid w:val="001930AC"/>
    <w:rsid w:val="001B24CC"/>
    <w:rsid w:val="001F6AB7"/>
    <w:rsid w:val="002233BC"/>
    <w:rsid w:val="00266F6F"/>
    <w:rsid w:val="002B59B1"/>
    <w:rsid w:val="002E30C4"/>
    <w:rsid w:val="0035227A"/>
    <w:rsid w:val="0035293C"/>
    <w:rsid w:val="00371477"/>
    <w:rsid w:val="003A1006"/>
    <w:rsid w:val="003B1835"/>
    <w:rsid w:val="003C1310"/>
    <w:rsid w:val="00485F87"/>
    <w:rsid w:val="004A7BC0"/>
    <w:rsid w:val="004E5CB4"/>
    <w:rsid w:val="0050738A"/>
    <w:rsid w:val="0056191C"/>
    <w:rsid w:val="00574251"/>
    <w:rsid w:val="00645AE5"/>
    <w:rsid w:val="00660349"/>
    <w:rsid w:val="0066062E"/>
    <w:rsid w:val="006923AA"/>
    <w:rsid w:val="006F2C2D"/>
    <w:rsid w:val="00702028"/>
    <w:rsid w:val="0071072E"/>
    <w:rsid w:val="007F6723"/>
    <w:rsid w:val="008461B1"/>
    <w:rsid w:val="00872C35"/>
    <w:rsid w:val="00880654"/>
    <w:rsid w:val="0089660E"/>
    <w:rsid w:val="008A4E86"/>
    <w:rsid w:val="008B0063"/>
    <w:rsid w:val="008F7303"/>
    <w:rsid w:val="00903D53"/>
    <w:rsid w:val="009768F2"/>
    <w:rsid w:val="009D2863"/>
    <w:rsid w:val="00A365E5"/>
    <w:rsid w:val="00A669DE"/>
    <w:rsid w:val="00A92084"/>
    <w:rsid w:val="00AC746C"/>
    <w:rsid w:val="00B12AC1"/>
    <w:rsid w:val="00B46AB5"/>
    <w:rsid w:val="00B77960"/>
    <w:rsid w:val="00C47B4B"/>
    <w:rsid w:val="00CC5B67"/>
    <w:rsid w:val="00CD301B"/>
    <w:rsid w:val="00CE702F"/>
    <w:rsid w:val="00D35813"/>
    <w:rsid w:val="00D47854"/>
    <w:rsid w:val="00D65317"/>
    <w:rsid w:val="00DA08B7"/>
    <w:rsid w:val="00DD74FA"/>
    <w:rsid w:val="00E74AEA"/>
    <w:rsid w:val="00EA2A19"/>
    <w:rsid w:val="00EB2368"/>
    <w:rsid w:val="00EB4299"/>
    <w:rsid w:val="00F45964"/>
    <w:rsid w:val="00F538DB"/>
    <w:rsid w:val="00FE5263"/>
    <w:rsid w:val="0B26FA0C"/>
    <w:rsid w:val="0EA6ED2D"/>
    <w:rsid w:val="104D75C7"/>
    <w:rsid w:val="15B1F805"/>
    <w:rsid w:val="1F0B912F"/>
    <w:rsid w:val="23003A3A"/>
    <w:rsid w:val="2F8288F7"/>
    <w:rsid w:val="3373A405"/>
    <w:rsid w:val="3FD698E0"/>
    <w:rsid w:val="4102D7B8"/>
    <w:rsid w:val="4C324CCB"/>
    <w:rsid w:val="54EACD6F"/>
    <w:rsid w:val="628B31AE"/>
    <w:rsid w:val="6807FE71"/>
    <w:rsid w:val="72DFB746"/>
    <w:rsid w:val="7A894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6"/>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6"/>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6"/>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6"/>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6"/>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6"/>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6"/>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7"/>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paragraph" w:styleId="NoSpacing">
    <w:name w:val="No Spacing"/>
    <w:uiPriority w:val="1"/>
    <w:qFormat/>
    <w:rsid w:val="00702028"/>
    <w:pPr>
      <w:spacing w:after="0" w:line="240" w:lineRule="auto"/>
    </w:pPr>
    <w:rPr>
      <w:rFonts w:eastAsiaTheme="minorEastAsia"/>
      <w:sz w:val="20"/>
      <w:szCs w:val="20"/>
    </w:rPr>
  </w:style>
  <w:style w:type="paragraph" w:styleId="ListParagraph">
    <w:name w:val="List Paragraph"/>
    <w:basedOn w:val="Normal"/>
    <w:uiPriority w:val="34"/>
    <w:qFormat/>
    <w:rsid w:val="00702028"/>
    <w:pPr>
      <w:ind w:left="720"/>
      <w:contextualSpacing/>
    </w:pPr>
  </w:style>
  <w:style w:type="character" w:customStyle="1" w:styleId="normaltextrun">
    <w:name w:val="normaltextrun"/>
    <w:basedOn w:val="DefaultParagraphFont"/>
    <w:rsid w:val="00EB2368"/>
  </w:style>
  <w:style w:type="character" w:customStyle="1" w:styleId="eop">
    <w:name w:val="eop"/>
    <w:basedOn w:val="DefaultParagraphFont"/>
    <w:rsid w:val="00EB2368"/>
  </w:style>
  <w:style w:type="paragraph" w:styleId="BodyTextIndent">
    <w:name w:val="Body Text Indent"/>
    <w:basedOn w:val="Normal"/>
    <w:link w:val="BodyTextIndentChar"/>
    <w:rsid w:val="00371477"/>
    <w:pPr>
      <w:spacing w:after="0" w:line="240" w:lineRule="auto"/>
      <w:ind w:left="360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71477"/>
    <w:rPr>
      <w:rFonts w:ascii="Times New Roman" w:eastAsia="Times New Roman" w:hAnsi="Times New Roman" w:cs="Times New Roman"/>
      <w:sz w:val="24"/>
      <w:szCs w:val="20"/>
    </w:rPr>
  </w:style>
  <w:style w:type="paragraph" w:customStyle="1" w:styleId="paragraph">
    <w:name w:val="paragraph"/>
    <w:basedOn w:val="Normal"/>
    <w:rsid w:val="006923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0650">
      <w:bodyDiv w:val="1"/>
      <w:marLeft w:val="0"/>
      <w:marRight w:val="0"/>
      <w:marTop w:val="0"/>
      <w:marBottom w:val="0"/>
      <w:divBdr>
        <w:top w:val="none" w:sz="0" w:space="0" w:color="auto"/>
        <w:left w:val="none" w:sz="0" w:space="0" w:color="auto"/>
        <w:bottom w:val="none" w:sz="0" w:space="0" w:color="auto"/>
        <w:right w:val="none" w:sz="0" w:space="0" w:color="auto"/>
      </w:divBdr>
      <w:divsChild>
        <w:div w:id="115879833">
          <w:marLeft w:val="0"/>
          <w:marRight w:val="0"/>
          <w:marTop w:val="0"/>
          <w:marBottom w:val="0"/>
          <w:divBdr>
            <w:top w:val="none" w:sz="0" w:space="0" w:color="auto"/>
            <w:left w:val="none" w:sz="0" w:space="0" w:color="auto"/>
            <w:bottom w:val="none" w:sz="0" w:space="0" w:color="auto"/>
            <w:right w:val="none" w:sz="0" w:space="0" w:color="auto"/>
          </w:divBdr>
        </w:div>
        <w:div w:id="1050304199">
          <w:marLeft w:val="0"/>
          <w:marRight w:val="0"/>
          <w:marTop w:val="0"/>
          <w:marBottom w:val="0"/>
          <w:divBdr>
            <w:top w:val="none" w:sz="0" w:space="0" w:color="auto"/>
            <w:left w:val="none" w:sz="0" w:space="0" w:color="auto"/>
            <w:bottom w:val="none" w:sz="0" w:space="0" w:color="auto"/>
            <w:right w:val="none" w:sz="0" w:space="0" w:color="auto"/>
          </w:divBdr>
        </w:div>
      </w:divsChild>
    </w:div>
    <w:div w:id="824779035">
      <w:bodyDiv w:val="1"/>
      <w:marLeft w:val="0"/>
      <w:marRight w:val="0"/>
      <w:marTop w:val="0"/>
      <w:marBottom w:val="0"/>
      <w:divBdr>
        <w:top w:val="none" w:sz="0" w:space="0" w:color="auto"/>
        <w:left w:val="none" w:sz="0" w:space="0" w:color="auto"/>
        <w:bottom w:val="none" w:sz="0" w:space="0" w:color="auto"/>
        <w:right w:val="none" w:sz="0" w:space="0" w:color="auto"/>
      </w:divBdr>
    </w:div>
    <w:div w:id="11402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A829CA54164458100F663E008C432" ma:contentTypeVersion="20" ma:contentTypeDescription="Create a new document." ma:contentTypeScope="" ma:versionID="a79dc020d2b9a64b57742119de816452">
  <xsd:schema xmlns:xsd="http://www.w3.org/2001/XMLSchema" xmlns:xs="http://www.w3.org/2001/XMLSchema" xmlns:p="http://schemas.microsoft.com/office/2006/metadata/properties" xmlns:ns3="86c18f14-c56a-420d-9895-af87d6947ebb" xmlns:ns4="5ddc2c83-36eb-4d71-a37d-0e44d579a25e" targetNamespace="http://schemas.microsoft.com/office/2006/metadata/properties" ma:root="true" ma:fieldsID="89c6d32705e4617a1d32c6149ce53769" ns3:_="" ns4:_="">
    <xsd:import namespace="86c18f14-c56a-420d-9895-af87d6947ebb"/>
    <xsd:import namespace="5ddc2c83-36eb-4d71-a37d-0e44d579a2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18f14-c56a-420d-9895-af87d6947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loudMigratorOriginId" ma:index="17" nillable="true" ma:displayName="CloudMigratorOriginId" ma:description="" ma:internalName="CloudMigratorOriginId">
      <xsd:simpleType>
        <xsd:restriction base="dms:Note">
          <xsd:maxLength value="255"/>
        </xsd:restriction>
      </xsd:simpleType>
    </xsd:element>
    <xsd:element name="FileHash" ma:index="18" nillable="true" ma:displayName="FileHash" ma:description="" ma:internalName="FileHash">
      <xsd:simpleType>
        <xsd:restriction base="dms:Note">
          <xsd:maxLength value="255"/>
        </xsd:restriction>
      </xsd:simpleType>
    </xsd:element>
    <xsd:element name="CloudMigratorVersion" ma:index="19" nillable="true" ma:displayName="CloudMigratorVersion" ma:description="" ma:internalName="CloudMigratorVersion">
      <xsd:simpleType>
        <xsd:restriction base="dms:Note">
          <xsd:maxLength value="255"/>
        </xsd:restriction>
      </xsd:simpleType>
    </xsd:element>
    <xsd:element name="UniqueSourceRef" ma:index="20" nillable="true" ma:displayName="UniqueSourceRef" ma:description="" ma:internalName="UniqueSourceRef">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c2c83-36eb-4d71-a37d-0e44d579a25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dc2c83-36eb-4d71-a37d-0e44d579a25e">
      <UserInfo>
        <DisplayName/>
        <AccountId xsi:nil="true"/>
        <AccountType/>
      </UserInfo>
    </SharedWithUsers>
    <UniqueSourceRef xmlns="86c18f14-c56a-420d-9895-af87d6947ebb" xsi:nil="true"/>
    <FileHash xmlns="86c18f14-c56a-420d-9895-af87d6947ebb" xsi:nil="true"/>
    <_activity xmlns="86c18f14-c56a-420d-9895-af87d6947ebb" xsi:nil="true"/>
    <CloudMigratorOriginId xmlns="86c18f14-c56a-420d-9895-af87d6947ebb" xsi:nil="true"/>
    <CloudMigratorVersion xmlns="86c18f14-c56a-420d-9895-af87d6947ebb" xsi:nil="true"/>
  </documentManagement>
</p:properties>
</file>

<file path=customXml/itemProps1.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2.xml><?xml version="1.0" encoding="utf-8"?>
<ds:datastoreItem xmlns:ds="http://schemas.openxmlformats.org/officeDocument/2006/customXml" ds:itemID="{CE183FA2-F9A7-4314-B1E2-8524C2090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18f14-c56a-420d-9895-af87d6947ebb"/>
    <ds:schemaRef ds:uri="5ddc2c83-36eb-4d71-a37d-0e44d579a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804BA-A608-40C8-A443-F836D7D42FC4}">
  <ds:schemaRefs>
    <ds:schemaRef ds:uri="http://schemas.openxmlformats.org/package/2006/metadata/core-properties"/>
    <ds:schemaRef ds:uri="http://purl.org/dc/dcmitype/"/>
    <ds:schemaRef ds:uri="5ddc2c83-36eb-4d71-a37d-0e44d579a25e"/>
    <ds:schemaRef ds:uri="http://schemas.microsoft.com/office/2006/documentManagement/types"/>
    <ds:schemaRef ds:uri="http://www.w3.org/XML/1998/namespace"/>
    <ds:schemaRef ds:uri="86c18f14-c56a-420d-9895-af87d6947ebb"/>
    <ds:schemaRef ds:uri="http://purl.org/dc/elements/1.1/"/>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6449</Characters>
  <Application>Microsoft Office Word</Application>
  <DocSecurity>4</DocSecurity>
  <Lines>53</Lines>
  <Paragraphs>15</Paragraphs>
  <ScaleCrop>false</ScaleCrop>
  <Company>The Thinking Schools Academy Trust</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Walls, Jordan (BC)</cp:lastModifiedBy>
  <cp:revision>2</cp:revision>
  <dcterms:created xsi:type="dcterms:W3CDTF">2025-07-01T15:11:00Z</dcterms:created>
  <dcterms:modified xsi:type="dcterms:W3CDTF">2025-07-01T15:11:00Z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0x010100E86A829CA54164458100F663E008C432</vt:lpwstr>
  </property>
  <property fmtid="{D5CDD505-2E9C-101B-9397-08002B2CF9AE}" pid="3" name="Order">
    <vt:r8>64400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